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32" w:type="dxa"/>
        <w:tblInd w:w="-12" w:type="dxa"/>
        <w:tblLayout w:type="fixed"/>
        <w:tblLook w:val="0000" w:firstRow="0" w:lastRow="0" w:firstColumn="0" w:lastColumn="0" w:noHBand="0" w:noVBand="0"/>
      </w:tblPr>
      <w:tblGrid>
        <w:gridCol w:w="3350"/>
        <w:gridCol w:w="5982"/>
      </w:tblGrid>
      <w:tr w:rsidR="002E66C6" w:rsidRPr="0025088A" w14:paraId="1966C30E" w14:textId="77777777" w:rsidTr="00420D3B">
        <w:trPr>
          <w:trHeight w:val="1276"/>
        </w:trPr>
        <w:tc>
          <w:tcPr>
            <w:tcW w:w="3350" w:type="dxa"/>
          </w:tcPr>
          <w:p w14:paraId="69F03EEC" w14:textId="13B15654" w:rsidR="002E66C6" w:rsidRPr="0025088A" w:rsidRDefault="002E66C6" w:rsidP="00BD6B67">
            <w:pPr>
              <w:jc w:val="center"/>
              <w:rPr>
                <w:color w:val="000000" w:themeColor="text1"/>
                <w:sz w:val="26"/>
                <w:szCs w:val="26"/>
              </w:rPr>
            </w:pPr>
            <w:bookmarkStart w:id="0" w:name="_Hlk200832857"/>
            <w:r w:rsidRPr="0025088A">
              <w:rPr>
                <w:b/>
                <w:color w:val="000000" w:themeColor="text1"/>
                <w:sz w:val="26"/>
                <w:szCs w:val="26"/>
              </w:rPr>
              <w:t>BỘ NỘI VỤ</w:t>
            </w:r>
          </w:p>
          <w:p w14:paraId="40AAC118" w14:textId="77777777" w:rsidR="002E66C6" w:rsidRPr="0025088A" w:rsidRDefault="002E66C6" w:rsidP="00BD6B67">
            <w:pPr>
              <w:spacing w:before="600"/>
              <w:jc w:val="center"/>
              <w:rPr>
                <w:b/>
                <w:bCs/>
                <w:color w:val="000000" w:themeColor="text1"/>
                <w:sz w:val="26"/>
                <w:szCs w:val="26"/>
              </w:rPr>
            </w:pPr>
            <w:r w:rsidRPr="0025088A">
              <w:rPr>
                <w:noProof/>
                <w:color w:val="000000" w:themeColor="text1"/>
                <w:sz w:val="26"/>
                <w:szCs w:val="26"/>
                <w:lang w:val="en-US"/>
              </w:rPr>
              <mc:AlternateContent>
                <mc:Choice Requires="wps">
                  <w:drawing>
                    <wp:anchor distT="0" distB="0" distL="114300" distR="114300" simplePos="0" relativeHeight="251663872" behindDoc="0" locked="0" layoutInCell="1" allowOverlap="1" wp14:anchorId="1655B2B3" wp14:editId="47191678">
                      <wp:simplePos x="0" y="0"/>
                      <wp:positionH relativeFrom="column">
                        <wp:posOffset>767080</wp:posOffset>
                      </wp:positionH>
                      <wp:positionV relativeFrom="paragraph">
                        <wp:posOffset>48895</wp:posOffset>
                      </wp:positionV>
                      <wp:extent cx="459805" cy="0"/>
                      <wp:effectExtent l="19050" t="19050" r="35560" b="38100"/>
                      <wp:wrapNone/>
                      <wp:docPr id="956031790"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9805" cy="0"/>
                              </a:xfrm>
                              <a:prstGeom prst="line">
                                <a:avLst/>
                              </a:prstGeom>
                              <a:noFill/>
                              <a:ln w="9360" cap="sq">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53248A4" id="Line 4" o:spid="_x0000_s1026" style="position:absolute;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4pt,3.85pt" to="96.6pt,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" strokeweight=".26mm">
                      <v:stroke joinstyle="miter" endcap="square"/>
                    </v:line>
                  </w:pict>
                </mc:Fallback>
              </mc:AlternateContent>
            </w:r>
            <w:r w:rsidRPr="0025088A">
              <w:rPr>
                <w:color w:val="000000" w:themeColor="text1"/>
                <w:sz w:val="26"/>
                <w:szCs w:val="26"/>
              </w:rPr>
              <w:t>Số:          /TTr-BNV</w:t>
            </w:r>
          </w:p>
        </w:tc>
        <w:tc>
          <w:tcPr>
            <w:tcW w:w="5982" w:type="dxa"/>
          </w:tcPr>
          <w:p w14:paraId="71BE9BFE" w14:textId="77777777" w:rsidR="002E66C6" w:rsidRPr="0025088A" w:rsidRDefault="002E66C6" w:rsidP="00BD6B67">
            <w:pPr>
              <w:jc w:val="center"/>
              <w:rPr>
                <w:b/>
                <w:bCs/>
                <w:color w:val="000000" w:themeColor="text1"/>
              </w:rPr>
            </w:pPr>
            <w:r w:rsidRPr="0025088A">
              <w:rPr>
                <w:b/>
                <w:color w:val="000000" w:themeColor="text1"/>
                <w:sz w:val="26"/>
              </w:rPr>
              <w:t>CỘNG HÒA XÃ HỘI CHỦ NGHĨA VIỆT NAM</w:t>
            </w:r>
          </w:p>
          <w:p w14:paraId="38735D27" w14:textId="77777777" w:rsidR="002E66C6" w:rsidRPr="0025088A" w:rsidRDefault="002E66C6" w:rsidP="00BD6B67">
            <w:pPr>
              <w:jc w:val="center"/>
              <w:rPr>
                <w:color w:val="000000" w:themeColor="text1"/>
                <w:sz w:val="28"/>
                <w:szCs w:val="28"/>
              </w:rPr>
            </w:pPr>
            <w:r w:rsidRPr="0025088A">
              <w:rPr>
                <w:b/>
                <w:color w:val="000000" w:themeColor="text1"/>
                <w:sz w:val="28"/>
                <w:szCs w:val="28"/>
              </w:rPr>
              <w:t>Độc lập - Tự do - Hạnh phúc</w:t>
            </w:r>
          </w:p>
          <w:p w14:paraId="3CC98100" w14:textId="128020DD" w:rsidR="002E66C6" w:rsidRPr="00D25351" w:rsidRDefault="002E66C6" w:rsidP="00BD6B67">
            <w:pPr>
              <w:spacing w:before="300"/>
              <w:jc w:val="center"/>
              <w:rPr>
                <w:bCs/>
                <w:color w:val="000000" w:themeColor="text1"/>
                <w:sz w:val="28"/>
                <w:szCs w:val="28"/>
                <w:lang w:val="en-US"/>
              </w:rPr>
            </w:pPr>
            <w:r w:rsidRPr="00D25351">
              <w:rPr>
                <w:noProof/>
                <w:color w:val="000000" w:themeColor="text1"/>
                <w:sz w:val="28"/>
                <w:szCs w:val="28"/>
                <w:lang w:val="en-US"/>
              </w:rPr>
              <mc:AlternateContent>
                <mc:Choice Requires="wps">
                  <w:drawing>
                    <wp:anchor distT="0" distB="0" distL="114300" distR="114300" simplePos="0" relativeHeight="251661824" behindDoc="0" locked="0" layoutInCell="1" allowOverlap="1" wp14:anchorId="74D2D6D9" wp14:editId="6B73962E">
                      <wp:simplePos x="0" y="0"/>
                      <wp:positionH relativeFrom="column">
                        <wp:posOffset>758190</wp:posOffset>
                      </wp:positionH>
                      <wp:positionV relativeFrom="paragraph">
                        <wp:posOffset>61595</wp:posOffset>
                      </wp:positionV>
                      <wp:extent cx="2160000" cy="0"/>
                      <wp:effectExtent l="19050" t="19050" r="31115" b="38100"/>
                      <wp:wrapNone/>
                      <wp:docPr id="211719562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0000" cy="0"/>
                              </a:xfrm>
                              <a:prstGeom prst="line">
                                <a:avLst/>
                              </a:prstGeom>
                              <a:noFill/>
                              <a:ln w="9360" cap="sq">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DD3395B" id="Line 2" o:spid="_x0000_s1026" style="position:absolute;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7pt,4.85pt" to="229.8pt,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" strokeweight=".26mm">
                      <v:stroke joinstyle="miter" endcap="square"/>
                    </v:line>
                  </w:pict>
                </mc:Fallback>
              </mc:AlternateContent>
            </w:r>
            <w:r w:rsidRPr="00D25351">
              <w:rPr>
                <w:i/>
                <w:color w:val="000000" w:themeColor="text1"/>
                <w:sz w:val="28"/>
                <w:szCs w:val="28"/>
              </w:rPr>
              <w:t>Hà Nội, ngày         tháng       năm 202</w:t>
            </w:r>
            <w:r w:rsidR="00A57F1D" w:rsidRPr="00D25351">
              <w:rPr>
                <w:i/>
                <w:color w:val="000000" w:themeColor="text1"/>
                <w:sz w:val="28"/>
                <w:szCs w:val="28"/>
                <w:lang w:val="en-US"/>
              </w:rPr>
              <w:t>6</w:t>
            </w:r>
          </w:p>
        </w:tc>
      </w:tr>
    </w:tbl>
    <w:p w14:paraId="495FDBAD" w14:textId="23B31E41" w:rsidR="00C33073" w:rsidRPr="0025088A" w:rsidRDefault="004A33A5" w:rsidP="00AB066E">
      <w:pPr>
        <w:spacing w:before="1200" w:line="322" w:lineRule="exact"/>
        <w:ind w:left="6" w:right="136"/>
        <w:jc w:val="center"/>
        <w:rPr>
          <w:b/>
          <w:sz w:val="28"/>
        </w:rPr>
      </w:pPr>
      <w:r>
        <w:rPr>
          <w:b/>
          <w:noProof/>
          <w:sz w:val="28"/>
          <w:lang w:val="en-US"/>
        </w:rPr>
        <mc:AlternateContent>
          <mc:Choice Requires="wps">
            <w:drawing>
              <wp:anchor distT="0" distB="0" distL="114300" distR="114300" simplePos="0" relativeHeight="251664896" behindDoc="0" locked="0" layoutInCell="1" allowOverlap="1" wp14:anchorId="7F29B6A8" wp14:editId="07111684">
                <wp:simplePos x="0" y="0"/>
                <wp:positionH relativeFrom="margin">
                  <wp:posOffset>386714</wp:posOffset>
                </wp:positionH>
                <wp:positionV relativeFrom="paragraph">
                  <wp:posOffset>88900</wp:posOffset>
                </wp:positionV>
                <wp:extent cx="1476375" cy="323850"/>
                <wp:effectExtent l="0" t="0" r="28575" b="19050"/>
                <wp:wrapNone/>
                <wp:docPr id="1853232549" name="Text Box 1"/>
                <wp:cNvGraphicFramePr/>
                <a:graphic xmlns:a="http://schemas.openxmlformats.org/drawingml/2006/main">
                  <a:graphicData uri="http://schemas.microsoft.com/office/word/2010/wordprocessingShape">
                    <wps:wsp>
                      <wps:cNvSpPr txBox="1"/>
                      <wps:spPr>
                        <a:xfrm>
                          <a:off x="0" y="0"/>
                          <a:ext cx="1476375" cy="323850"/>
                        </a:xfrm>
                        <a:prstGeom prst="rect">
                          <a:avLst/>
                        </a:prstGeom>
                        <a:solidFill>
                          <a:schemeClr val="lt1"/>
                        </a:solidFill>
                        <a:ln w="6350">
                          <a:solidFill>
                            <a:prstClr val="black"/>
                          </a:solidFill>
                        </a:ln>
                      </wps:spPr>
                      <wps:txbx>
                        <w:txbxContent>
                          <w:p w14:paraId="2656994A" w14:textId="7D99069C" w:rsidR="004A33A5" w:rsidRPr="004A33A5" w:rsidRDefault="00FC5F56">
                            <w:pPr>
                              <w:rPr>
                                <w:sz w:val="24"/>
                                <w:szCs w:val="24"/>
                                <w:lang w:val="en-US"/>
                              </w:rPr>
                            </w:pPr>
                            <w:r>
                              <w:rPr>
                                <w:sz w:val="24"/>
                                <w:szCs w:val="24"/>
                                <w:lang w:val="en-US"/>
                              </w:rPr>
                              <w:t xml:space="preserve">  </w:t>
                            </w:r>
                            <w:r w:rsidR="004A33A5" w:rsidRPr="004A33A5">
                              <w:rPr>
                                <w:sz w:val="24"/>
                                <w:szCs w:val="24"/>
                                <w:lang w:val="en-US"/>
                              </w:rPr>
                              <w:t>Dự thảo</w:t>
                            </w:r>
                            <w:r w:rsidR="00DE0992">
                              <w:rPr>
                                <w:sz w:val="24"/>
                                <w:szCs w:val="24"/>
                                <w:lang w:val="en-US"/>
                              </w:rPr>
                              <w:t xml:space="preserve"> </w:t>
                            </w:r>
                            <w:r w:rsidR="00A72A2F">
                              <w:rPr>
                                <w:sz w:val="24"/>
                                <w:szCs w:val="24"/>
                                <w:lang w:val="en-US"/>
                              </w:rPr>
                              <w:t>2</w:t>
                            </w:r>
                            <w:r w:rsidR="001433A4">
                              <w:rPr>
                                <w:sz w:val="24"/>
                                <w:szCs w:val="24"/>
                                <w:lang w:val="en-US"/>
                              </w:rPr>
                              <w:t>9</w:t>
                            </w:r>
                            <w:r w:rsidR="004A33A5" w:rsidRPr="004A33A5">
                              <w:rPr>
                                <w:sz w:val="24"/>
                                <w:szCs w:val="24"/>
                                <w:lang w:val="en-US"/>
                              </w:rPr>
                              <w:t>/4/2026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F29B6A8" id="_x0000_t202" coordsize="21600,21600" o:spt="202" path="m,l,21600r21600,l21600,xe">
                <v:stroke joinstyle="miter"/>
                <v:path gradientshapeok="t" o:connecttype="rect"/>
              </v:shapetype>
              <v:shape id="Text Box 1" o:spid="_x0000_s1026" type="#_x0000_t202" style="position:absolute;left:0;text-align:left;margin-left:30.45pt;margin-top:7pt;width:116.25pt;height:25.5pt;z-index:2516648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" fillcolor="white [3201]" strokeweight=".5pt">
                <v:textbox>
                  <w:txbxContent>
                    <w:p w14:paraId="2656994A" w14:textId="7D99069C" w:rsidR="004A33A5" w:rsidRPr="004A33A5" w:rsidRDefault="00FC5F56">
                      <w:pPr>
                        <w:rPr>
                          <w:sz w:val="24"/>
                          <w:szCs w:val="24"/>
                          <w:lang w:val="en-US"/>
                        </w:rPr>
                      </w:pPr>
                      <w:r>
                        <w:rPr>
                          <w:sz w:val="24"/>
                          <w:szCs w:val="24"/>
                          <w:lang w:val="en-US"/>
                        </w:rPr>
                        <w:t xml:space="preserve">  </w:t>
                      </w:r>
                      <w:r w:rsidR="004A33A5" w:rsidRPr="004A33A5">
                        <w:rPr>
                          <w:sz w:val="24"/>
                          <w:szCs w:val="24"/>
                          <w:lang w:val="en-US"/>
                        </w:rPr>
                        <w:t>Dự thảo</w:t>
                      </w:r>
                      <w:r w:rsidR="00DE0992">
                        <w:rPr>
                          <w:sz w:val="24"/>
                          <w:szCs w:val="24"/>
                          <w:lang w:val="en-US"/>
                        </w:rPr>
                        <w:t xml:space="preserve"> </w:t>
                      </w:r>
                      <w:r w:rsidR="00A72A2F">
                        <w:rPr>
                          <w:sz w:val="24"/>
                          <w:szCs w:val="24"/>
                          <w:lang w:val="en-US"/>
                        </w:rPr>
                        <w:t>2</w:t>
                      </w:r>
                      <w:r w:rsidR="001433A4">
                        <w:rPr>
                          <w:sz w:val="24"/>
                          <w:szCs w:val="24"/>
                          <w:lang w:val="en-US"/>
                        </w:rPr>
                        <w:t>9</w:t>
                      </w:r>
                      <w:r w:rsidR="004A33A5" w:rsidRPr="004A33A5">
                        <w:rPr>
                          <w:sz w:val="24"/>
                          <w:szCs w:val="24"/>
                          <w:lang w:val="en-US"/>
                        </w:rPr>
                        <w:t>/4/2026</w:t>
                      </w:r>
                    </w:p>
                  </w:txbxContent>
                </v:textbox>
                <w10:wrap anchorx="margin"/>
              </v:shape>
            </w:pict>
          </mc:Fallback>
        </mc:AlternateContent>
      </w:r>
      <w:r w:rsidR="00A17650" w:rsidRPr="0025088A">
        <w:rPr>
          <w:b/>
          <w:sz w:val="28"/>
        </w:rPr>
        <w:t>TỜ</w:t>
      </w:r>
      <w:r w:rsidR="00A17650" w:rsidRPr="0025088A">
        <w:rPr>
          <w:b/>
          <w:spacing w:val="-2"/>
          <w:sz w:val="28"/>
        </w:rPr>
        <w:t xml:space="preserve"> TRÌNH</w:t>
      </w:r>
    </w:p>
    <w:p w14:paraId="10102131" w14:textId="3F78940F" w:rsidR="007D708F" w:rsidRDefault="007D708F" w:rsidP="007D708F">
      <w:pPr>
        <w:spacing w:after="120" w:line="322" w:lineRule="exact"/>
        <w:ind w:left="2" w:right="135"/>
        <w:jc w:val="center"/>
        <w:rPr>
          <w:b/>
          <w:sz w:val="28"/>
          <w:szCs w:val="28"/>
          <w:lang w:val="en-US"/>
        </w:rPr>
      </w:pPr>
      <w:r w:rsidRPr="0025088A">
        <w:rPr>
          <w:b/>
          <w:sz w:val="28"/>
          <w:szCs w:val="28"/>
          <w:lang w:val="en-US"/>
        </w:rPr>
        <w:t>Pháp lệnh</w:t>
      </w:r>
      <w:r w:rsidR="002C2E0C">
        <w:rPr>
          <w:b/>
          <w:sz w:val="28"/>
          <w:szCs w:val="28"/>
          <w:lang w:val="en-US"/>
        </w:rPr>
        <w:t xml:space="preserve"> sửa đổi, bổ sung Pháp lệnh</w:t>
      </w:r>
      <w:r w:rsidRPr="0025088A">
        <w:rPr>
          <w:b/>
          <w:sz w:val="28"/>
          <w:szCs w:val="28"/>
          <w:lang w:val="en-US"/>
        </w:rPr>
        <w:t xml:space="preserve"> Ưu đãi người có công với cách mạng</w:t>
      </w:r>
      <w:r w:rsidR="00471B9B" w:rsidRPr="0025088A">
        <w:rPr>
          <w:b/>
          <w:sz w:val="28"/>
          <w:szCs w:val="28"/>
          <w:lang w:val="en-US"/>
        </w:rPr>
        <w:t xml:space="preserve"> </w:t>
      </w:r>
      <w:r w:rsidR="002C2E0C">
        <w:rPr>
          <w:b/>
          <w:sz w:val="28"/>
          <w:szCs w:val="28"/>
          <w:lang w:val="en-US"/>
        </w:rPr>
        <w:t xml:space="preserve">số </w:t>
      </w:r>
      <w:r w:rsidR="002C2E0C" w:rsidRPr="002C2E0C">
        <w:rPr>
          <w:b/>
          <w:sz w:val="28"/>
          <w:szCs w:val="28"/>
        </w:rPr>
        <w:t>02/2020/UBTVQH14</w:t>
      </w:r>
      <w:r w:rsidR="002C2E0C">
        <w:rPr>
          <w:b/>
          <w:sz w:val="28"/>
          <w:szCs w:val="28"/>
          <w:lang w:val="en-US"/>
        </w:rPr>
        <w:t xml:space="preserve"> ngày 09 tháng 12 năm 2020</w:t>
      </w:r>
      <w:r w:rsidRPr="0025088A">
        <w:rPr>
          <w:b/>
          <w:sz w:val="28"/>
          <w:szCs w:val="28"/>
        </w:rPr>
        <w:t xml:space="preserve"> </w:t>
      </w:r>
      <w:r w:rsidR="00916B4F">
        <w:rPr>
          <w:b/>
          <w:sz w:val="28"/>
          <w:szCs w:val="28"/>
          <w:lang w:val="vi-VN"/>
        </w:rPr>
        <w:br/>
      </w:r>
      <w:r w:rsidRPr="0025088A">
        <w:rPr>
          <w:b/>
          <w:sz w:val="28"/>
          <w:szCs w:val="28"/>
        </w:rPr>
        <w:t>của</w:t>
      </w:r>
      <w:r w:rsidR="002C2E0C">
        <w:rPr>
          <w:b/>
          <w:sz w:val="28"/>
          <w:szCs w:val="28"/>
          <w:lang w:val="en-US"/>
        </w:rPr>
        <w:t xml:space="preserve"> </w:t>
      </w:r>
      <w:r w:rsidR="00B23D76" w:rsidRPr="0025088A">
        <w:rPr>
          <w:b/>
          <w:sz w:val="28"/>
          <w:szCs w:val="28"/>
          <w:lang w:val="en-US"/>
        </w:rPr>
        <w:t>Ủy ban Thường vụ</w:t>
      </w:r>
      <w:r w:rsidRPr="0025088A">
        <w:rPr>
          <w:b/>
          <w:sz w:val="28"/>
          <w:szCs w:val="28"/>
        </w:rPr>
        <w:t xml:space="preserve"> Quốc hội</w:t>
      </w:r>
    </w:p>
    <w:p w14:paraId="6B125096" w14:textId="50D82651" w:rsidR="00B57606" w:rsidRPr="00B57606" w:rsidRDefault="00B57606" w:rsidP="00B57606">
      <w:pPr>
        <w:spacing w:after="120" w:line="322" w:lineRule="exact"/>
        <w:ind w:left="2" w:right="135"/>
        <w:jc w:val="center"/>
        <w:rPr>
          <w:bCs/>
          <w:i/>
          <w:iCs/>
          <w:sz w:val="28"/>
          <w:szCs w:val="20"/>
          <w:lang w:val="en"/>
        </w:rPr>
      </w:pPr>
      <w:r w:rsidRPr="00B57606">
        <w:rPr>
          <w:bCs/>
          <w:i/>
          <w:iCs/>
          <w:sz w:val="28"/>
          <w:szCs w:val="20"/>
          <w:lang w:val="en"/>
        </w:rPr>
        <w:t>(Ban hành kèm theo công văn số        /BNV-CNCC ngày      tháng     năm 2026)</w:t>
      </w:r>
    </w:p>
    <w:p w14:paraId="79DAF88C" w14:textId="56C1BF1C" w:rsidR="00C33073" w:rsidRPr="0025088A" w:rsidRDefault="00264278" w:rsidP="00BF01D1">
      <w:pPr>
        <w:pStyle w:val="BodyText"/>
        <w:spacing w:before="600" w:after="120"/>
        <w:ind w:left="0" w:right="135" w:firstLine="0"/>
        <w:jc w:val="center"/>
        <w:rPr>
          <w:lang w:val="en-US"/>
        </w:rPr>
      </w:pPr>
      <w:r w:rsidRPr="0025088A">
        <w:rPr>
          <w:b/>
          <w:noProof/>
          <w:lang w:val="en-US"/>
        </w:rPr>
        <mc:AlternateContent>
          <mc:Choice Requires="wps">
            <w:drawing>
              <wp:anchor distT="0" distB="0" distL="0" distR="0" simplePos="0" relativeHeight="251654656" behindDoc="1" locked="0" layoutInCell="1" allowOverlap="1" wp14:anchorId="4D444830" wp14:editId="5216D8EB">
                <wp:simplePos x="0" y="0"/>
                <wp:positionH relativeFrom="page">
                  <wp:posOffset>3099658</wp:posOffset>
                </wp:positionH>
                <wp:positionV relativeFrom="paragraph">
                  <wp:posOffset>23495</wp:posOffset>
                </wp:positionV>
                <wp:extent cx="1714500" cy="1270"/>
                <wp:effectExtent l="0" t="0" r="0" b="0"/>
                <wp:wrapTopAndBottom/>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14500" cy="1270"/>
                        </a:xfrm>
                        <a:custGeom>
                          <a:avLst/>
                          <a:gdLst/>
                          <a:ahLst/>
                          <a:cxnLst/>
                          <a:rect l="l" t="t" r="r" b="b"/>
                          <a:pathLst>
                            <a:path w="1714500">
                              <a:moveTo>
                                <a:pt x="0" y="0"/>
                              </a:moveTo>
                              <a:lnTo>
                                <a:pt x="1714500" y="0"/>
                              </a:lnTo>
                            </a:path>
                          </a:pathLst>
                        </a:custGeom>
                        <a:ln w="609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769BBBD" id="Graphic 5" o:spid="_x0000_s1026" style="position:absolute;margin-left:244.05pt;margin-top:1.85pt;width:135pt;height:.1pt;z-index:-251661824;visibility:visible;mso-wrap-style:square;mso-wrap-distance-left:0;mso-wrap-distance-top:0;mso-wrap-distance-right:0;mso-wrap-distance-bottom:0;mso-position-horizontal:absolute;mso-position-horizontal-relative:page;mso-position-vertical:absolute;mso-position-vertical-relative:text;v-text-anchor:top" coordsize="17145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" path="m,l1714500,e" filled="f" strokeweight=".48pt">
                <v:path arrowok="t"/>
                <w10:wrap type="topAndBottom" anchorx="page"/>
              </v:shape>
            </w:pict>
          </mc:Fallback>
        </mc:AlternateContent>
      </w:r>
      <w:r w:rsidRPr="0025088A">
        <w:t>Kính</w:t>
      </w:r>
      <w:r w:rsidRPr="0025088A">
        <w:rPr>
          <w:spacing w:val="-2"/>
        </w:rPr>
        <w:t xml:space="preserve"> </w:t>
      </w:r>
      <w:r w:rsidRPr="0025088A">
        <w:t>trình:</w:t>
      </w:r>
      <w:r w:rsidRPr="0025088A">
        <w:rPr>
          <w:spacing w:val="-2"/>
        </w:rPr>
        <w:t xml:space="preserve"> </w:t>
      </w:r>
      <w:r w:rsidR="002E66C6" w:rsidRPr="0025088A">
        <w:rPr>
          <w:lang w:val="en-US"/>
        </w:rPr>
        <w:t>Chính phủ</w:t>
      </w:r>
    </w:p>
    <w:p w14:paraId="3FFE883F" w14:textId="17D01FED" w:rsidR="00615ED5" w:rsidRPr="00677211" w:rsidRDefault="00A74A7A" w:rsidP="00BF01D1">
      <w:pPr>
        <w:pStyle w:val="BodyText"/>
        <w:spacing w:after="120"/>
        <w:ind w:right="135" w:firstLine="565"/>
        <w:rPr>
          <w:lang w:val="en-US"/>
        </w:rPr>
      </w:pPr>
      <w:r w:rsidRPr="00677211">
        <w:t>Thực hiện Luật Ban hành văn bản quy phạm pháp luật năm 2025</w:t>
      </w:r>
      <w:r w:rsidRPr="00677211">
        <w:rPr>
          <w:lang w:val="en-US"/>
        </w:rPr>
        <w:t>;</w:t>
      </w:r>
      <w:r w:rsidR="00E4074B" w:rsidRPr="00677211">
        <w:rPr>
          <w:lang w:val="en-US"/>
        </w:rPr>
        <w:t xml:space="preserve"> </w:t>
      </w:r>
      <w:r w:rsidR="00E4074B" w:rsidRPr="00677211">
        <w:rPr>
          <w:bCs/>
          <w:color w:val="000000"/>
        </w:rPr>
        <w:t>Nghị quyết số       /2026/QH16 ngày       tháng      năm 2026 của Quốc hội khóa XVI về Chương trình xây dựng luật, pháp lệnh năm 2026 và điều chỉnh chương trình xây dựng luật, pháp lệnh năm 2026</w:t>
      </w:r>
      <w:r w:rsidR="005B4E37" w:rsidRPr="00677211">
        <w:rPr>
          <w:lang w:val="en-US"/>
        </w:rPr>
        <w:t>,</w:t>
      </w:r>
      <w:r w:rsidR="00615ED5" w:rsidRPr="00677211">
        <w:rPr>
          <w:lang w:val="en-US"/>
        </w:rPr>
        <w:t xml:space="preserve"> </w:t>
      </w:r>
      <w:r w:rsidR="00615ED5" w:rsidRPr="00677211">
        <w:rPr>
          <w:lang w:val="vi-VN"/>
        </w:rPr>
        <w:t xml:space="preserve">Bộ </w:t>
      </w:r>
      <w:r w:rsidR="00615ED5" w:rsidRPr="00677211">
        <w:rPr>
          <w:lang w:val="en-US"/>
        </w:rPr>
        <w:t>Nội vụ</w:t>
      </w:r>
      <w:r w:rsidR="000540AE" w:rsidRPr="00677211">
        <w:rPr>
          <w:lang w:val="en-US"/>
        </w:rPr>
        <w:t xml:space="preserve"> </w:t>
      </w:r>
      <w:r w:rsidR="00324EE4" w:rsidRPr="00677211">
        <w:rPr>
          <w:color w:val="000000" w:themeColor="text1"/>
          <w:lang w:val="vi-VN"/>
        </w:rPr>
        <w:t>đã chủ trì, phối hợp với các cơ quan, tổ chức liên quan xây dựng dự thảo</w:t>
      </w:r>
      <w:r w:rsidR="00324EE4" w:rsidRPr="00677211">
        <w:rPr>
          <w:color w:val="000000" w:themeColor="text1"/>
          <w:lang w:val="en-US"/>
        </w:rPr>
        <w:t xml:space="preserve"> </w:t>
      </w:r>
      <w:r w:rsidR="00615ED5" w:rsidRPr="00677211">
        <w:rPr>
          <w:lang w:val="en-US"/>
        </w:rPr>
        <w:t>Pháp lệnh sửa đổi, bổ sung</w:t>
      </w:r>
      <w:r w:rsidR="00D83ADD">
        <w:rPr>
          <w:lang w:val="vi-VN"/>
        </w:rPr>
        <w:t xml:space="preserve"> </w:t>
      </w:r>
      <w:r w:rsidR="000540AE" w:rsidRPr="00677211">
        <w:rPr>
          <w:lang w:val="en-US"/>
        </w:rPr>
        <w:t>Pháp lệnh</w:t>
      </w:r>
      <w:r w:rsidR="00615ED5" w:rsidRPr="00677211">
        <w:rPr>
          <w:lang w:val="en-US"/>
        </w:rPr>
        <w:t xml:space="preserve"> Ưu đãi người có công với cách mạng</w:t>
      </w:r>
      <w:r w:rsidR="00324EE4" w:rsidRPr="00677211">
        <w:rPr>
          <w:lang w:val="en-US"/>
        </w:rPr>
        <w:t xml:space="preserve"> </w:t>
      </w:r>
      <w:r w:rsidR="00615ED5" w:rsidRPr="005039B0">
        <w:rPr>
          <w:bCs/>
          <w:i/>
          <w:iCs/>
          <w:lang w:val="en-US"/>
        </w:rPr>
        <w:t>(</w:t>
      </w:r>
      <w:r w:rsidR="001F3AEC" w:rsidRPr="005039B0">
        <w:rPr>
          <w:bCs/>
          <w:i/>
          <w:iCs/>
          <w:lang w:val="en-US"/>
        </w:rPr>
        <w:t>sau đây gọi là</w:t>
      </w:r>
      <w:r w:rsidR="000540AE" w:rsidRPr="005039B0">
        <w:rPr>
          <w:bCs/>
          <w:i/>
          <w:iCs/>
          <w:lang w:val="en-US"/>
        </w:rPr>
        <w:t xml:space="preserve"> </w:t>
      </w:r>
      <w:r w:rsidR="00324EE4" w:rsidRPr="005039B0">
        <w:rPr>
          <w:bCs/>
          <w:i/>
          <w:iCs/>
          <w:lang w:val="en-US"/>
        </w:rPr>
        <w:t>d</w:t>
      </w:r>
      <w:r w:rsidR="000540AE" w:rsidRPr="005039B0">
        <w:rPr>
          <w:bCs/>
          <w:i/>
          <w:iCs/>
          <w:lang w:val="en-US"/>
        </w:rPr>
        <w:t xml:space="preserve">ự </w:t>
      </w:r>
      <w:r w:rsidR="00324EE4" w:rsidRPr="005039B0">
        <w:rPr>
          <w:bCs/>
          <w:i/>
          <w:iCs/>
          <w:lang w:val="en-US"/>
        </w:rPr>
        <w:t>thảo</w:t>
      </w:r>
      <w:r w:rsidR="00615ED5" w:rsidRPr="005039B0">
        <w:rPr>
          <w:i/>
          <w:iCs/>
          <w:lang w:val="vi-VN"/>
        </w:rPr>
        <w:t xml:space="preserve"> </w:t>
      </w:r>
      <w:r w:rsidR="00615ED5" w:rsidRPr="005039B0">
        <w:rPr>
          <w:i/>
          <w:iCs/>
          <w:lang w:val="en-US"/>
        </w:rPr>
        <w:t>Pháp lệnh)</w:t>
      </w:r>
      <w:r w:rsidR="000540AE" w:rsidRPr="00677211">
        <w:rPr>
          <w:lang w:val="en-US"/>
        </w:rPr>
        <w:t>.</w:t>
      </w:r>
      <w:r w:rsidR="00324EE4" w:rsidRPr="00677211">
        <w:rPr>
          <w:lang w:val="en-US"/>
        </w:rPr>
        <w:t xml:space="preserve"> </w:t>
      </w:r>
      <w:r w:rsidR="00615ED5" w:rsidRPr="00677211">
        <w:rPr>
          <w:lang w:val="vi-VN"/>
        </w:rPr>
        <w:t xml:space="preserve">Bộ </w:t>
      </w:r>
      <w:r w:rsidR="00615ED5" w:rsidRPr="00677211">
        <w:rPr>
          <w:lang w:val="en-US"/>
        </w:rPr>
        <w:t>Nội vụ</w:t>
      </w:r>
      <w:r w:rsidR="00615ED5" w:rsidRPr="00677211">
        <w:rPr>
          <w:lang w:val="vi-VN"/>
        </w:rPr>
        <w:t xml:space="preserve"> </w:t>
      </w:r>
      <w:r w:rsidR="00324EE4" w:rsidRPr="00677211">
        <w:rPr>
          <w:lang w:val="en-US"/>
        </w:rPr>
        <w:t>kính trình</w:t>
      </w:r>
      <w:r w:rsidR="000540AE" w:rsidRPr="00677211">
        <w:rPr>
          <w:lang w:val="en-US"/>
        </w:rPr>
        <w:t xml:space="preserve"> Chính phủ </w:t>
      </w:r>
      <w:r w:rsidR="00324EE4" w:rsidRPr="00677211">
        <w:rPr>
          <w:lang w:val="en-US"/>
        </w:rPr>
        <w:t>dự thảo Pháp lệnh với các nội dung cơ bản như</w:t>
      </w:r>
      <w:r w:rsidR="000540AE" w:rsidRPr="00677211">
        <w:rPr>
          <w:lang w:val="en-US"/>
        </w:rPr>
        <w:t xml:space="preserve"> sau</w:t>
      </w:r>
      <w:r w:rsidR="00615ED5" w:rsidRPr="00677211">
        <w:rPr>
          <w:lang w:val="vi-VN"/>
        </w:rPr>
        <w:t xml:space="preserve">: </w:t>
      </w:r>
    </w:p>
    <w:p w14:paraId="6B307ACF" w14:textId="7EE79171" w:rsidR="005532A3" w:rsidRPr="00677211" w:rsidRDefault="005532A3" w:rsidP="00BF01D1">
      <w:pPr>
        <w:pStyle w:val="0-normal"/>
        <w:spacing w:before="120" w:line="240" w:lineRule="auto"/>
        <w:ind w:firstLine="567"/>
        <w:rPr>
          <w:b/>
          <w:bCs/>
          <w:lang w:val="en-US"/>
        </w:rPr>
      </w:pPr>
      <w:bookmarkStart w:id="1" w:name="_Toc149652945"/>
      <w:r w:rsidRPr="00677211">
        <w:rPr>
          <w:b/>
          <w:bCs/>
        </w:rPr>
        <w:t xml:space="preserve">I. SỰ CẦN THIẾT </w:t>
      </w:r>
      <w:bookmarkEnd w:id="1"/>
      <w:r w:rsidRPr="00677211">
        <w:rPr>
          <w:b/>
          <w:bCs/>
        </w:rPr>
        <w:t xml:space="preserve">ĐỀ XUẤT XÂY DỰNG DỰ ÁN </w:t>
      </w:r>
      <w:r w:rsidR="009E3154" w:rsidRPr="00677211">
        <w:rPr>
          <w:b/>
          <w:bCs/>
          <w:lang w:val="en-US"/>
        </w:rPr>
        <w:t>PHÁP LỆNH</w:t>
      </w:r>
    </w:p>
    <w:p w14:paraId="3DE456CD" w14:textId="17595DD3" w:rsidR="005532A3" w:rsidRDefault="005532A3" w:rsidP="00BF01D1">
      <w:pPr>
        <w:pStyle w:val="0-normal"/>
        <w:spacing w:before="120" w:line="240" w:lineRule="auto"/>
        <w:ind w:firstLine="567"/>
        <w:rPr>
          <w:b/>
          <w:bCs/>
          <w:lang w:val="en-US"/>
        </w:rPr>
      </w:pPr>
      <w:bookmarkStart w:id="2" w:name="_Toc381361382"/>
      <w:r w:rsidRPr="00677211">
        <w:rPr>
          <w:b/>
          <w:bCs/>
          <w:lang w:val="en-US"/>
        </w:rPr>
        <w:t>1. Cơ sở chính trị</w:t>
      </w:r>
      <w:r w:rsidR="00310A9D">
        <w:rPr>
          <w:b/>
          <w:bCs/>
          <w:lang w:val="en-US"/>
        </w:rPr>
        <w:t>, pháp lý</w:t>
      </w:r>
    </w:p>
    <w:p w14:paraId="5A71217F" w14:textId="1A8D8879" w:rsidR="00310A9D" w:rsidRPr="00677211" w:rsidRDefault="00310A9D" w:rsidP="00BF01D1">
      <w:pPr>
        <w:pStyle w:val="0-normal"/>
        <w:spacing w:before="120" w:line="240" w:lineRule="auto"/>
        <w:ind w:firstLine="567"/>
        <w:rPr>
          <w:b/>
          <w:bCs/>
          <w:lang w:val="en-US"/>
        </w:rPr>
      </w:pPr>
      <w:r>
        <w:rPr>
          <w:b/>
          <w:bCs/>
          <w:lang w:val="en-US"/>
        </w:rPr>
        <w:t>1.1. C</w:t>
      </w:r>
      <w:r w:rsidR="00BE1F60">
        <w:rPr>
          <w:b/>
          <w:bCs/>
          <w:lang w:val="en-US"/>
        </w:rPr>
        <w:t>ơ</w:t>
      </w:r>
      <w:r>
        <w:rPr>
          <w:b/>
          <w:bCs/>
          <w:lang w:val="en-US"/>
        </w:rPr>
        <w:t xml:space="preserve"> sở chính trị</w:t>
      </w:r>
    </w:p>
    <w:p w14:paraId="291A9E89" w14:textId="77777777" w:rsidR="004D3500" w:rsidRPr="004D3500" w:rsidRDefault="004D3500" w:rsidP="004D3500">
      <w:pPr>
        <w:pStyle w:val="0-normal"/>
        <w:ind w:firstLine="567"/>
        <w:rPr>
          <w:lang w:val="en-US"/>
        </w:rPr>
      </w:pPr>
      <w:r w:rsidRPr="004D3500">
        <w:rPr>
          <w:lang w:val="en-US"/>
        </w:rPr>
        <w:t xml:space="preserve">- Đại hội Đảng toàn quốc lần thứ XIV (năm 2026) nêu: </w:t>
      </w:r>
      <w:r w:rsidRPr="004D3500">
        <w:rPr>
          <w:i/>
          <w:iCs/>
          <w:lang w:val="en-US"/>
        </w:rPr>
        <w:t>Tiếp tục đổi mới phương thức quản lý xã hội và quản lý phát triển xã hội bền vững; giải quyết tốt các chính sách xã hội, bảo đảm an ninh, an sinh, an toàn, an dân, nhất là các đối tượng chính sách, đối tượng yếu thế, lực lượng lao động trong khu vực phi chính thức, phù hợp với điều kiện của Việt Nam</w:t>
      </w:r>
      <w:r w:rsidRPr="004D3500">
        <w:rPr>
          <w:lang w:val="en-US"/>
        </w:rPr>
        <w:t>.</w:t>
      </w:r>
    </w:p>
    <w:p w14:paraId="7D40C00A" w14:textId="77777777" w:rsidR="004D3500" w:rsidRPr="004D3500" w:rsidRDefault="004D3500" w:rsidP="004D3500">
      <w:pPr>
        <w:pStyle w:val="0-normal"/>
        <w:ind w:firstLine="567"/>
        <w:rPr>
          <w:lang w:val="en-US"/>
        </w:rPr>
      </w:pPr>
      <w:r w:rsidRPr="004D3500">
        <w:rPr>
          <w:lang w:val="en-US"/>
        </w:rPr>
        <w:t>- Chỉ thị số 14-CT/TW ngày 19/7/2017 của Ban Bí thư về tiếp tục tăng cường sự lãnh đạo của Đảng đối với công tác người có công với cách mạng</w:t>
      </w:r>
      <w:r w:rsidRPr="004D3500">
        <w:rPr>
          <w:i/>
          <w:iCs/>
          <w:lang w:val="en-US"/>
        </w:rPr>
        <w:t>: “Nâng cao năng lực, hiệu lực, hiệu quả quản lý nhà nước đối với công tác người có công với cách mạng…; rà soát, hoàn thiện hệ thống luật pháp, chính sách người có công với cách mạng, bảo đảm tính thống nhất, đồng bộ, phù hợp với thực tiễn”</w:t>
      </w:r>
      <w:r w:rsidRPr="004D3500">
        <w:rPr>
          <w:lang w:val="en-US"/>
        </w:rPr>
        <w:t xml:space="preserve"> và </w:t>
      </w:r>
      <w:r w:rsidRPr="004D3500">
        <w:rPr>
          <w:i/>
          <w:iCs/>
          <w:lang w:val="en-US"/>
        </w:rPr>
        <w:t>"..gia đình người có công với cách mạng</w:t>
      </w:r>
      <w:r w:rsidRPr="004D3500">
        <w:rPr>
          <w:b/>
          <w:bCs/>
          <w:i/>
          <w:iCs/>
          <w:lang w:val="en-US"/>
        </w:rPr>
        <w:t xml:space="preserve"> </w:t>
      </w:r>
      <w:r w:rsidRPr="004D3500">
        <w:rPr>
          <w:i/>
          <w:iCs/>
          <w:lang w:val="en-US"/>
        </w:rPr>
        <w:t>có mức sống bằng hoặc cao hơn mức trung bình của cộng đồng dân cư nơi cư trú",</w:t>
      </w:r>
    </w:p>
    <w:p w14:paraId="38142A68" w14:textId="2A2BAAA4" w:rsidR="004D3500" w:rsidRPr="004D3500" w:rsidRDefault="004D3500" w:rsidP="004D3500">
      <w:pPr>
        <w:pStyle w:val="0-normal"/>
        <w:ind w:firstLine="567"/>
        <w:rPr>
          <w:lang w:val="en-US"/>
        </w:rPr>
      </w:pPr>
      <w:r w:rsidRPr="004D3500">
        <w:rPr>
          <w:lang w:val="en-US"/>
        </w:rPr>
        <w:t xml:space="preserve">- Nghị quyết số 42-NQ/TW ngày 24/11/2023 Hội nghị lần thứ 8 Ban </w:t>
      </w:r>
      <w:r w:rsidR="00A70D1F">
        <w:rPr>
          <w:lang w:val="en-US"/>
        </w:rPr>
        <w:t>C</w:t>
      </w:r>
      <w:r w:rsidRPr="004D3500">
        <w:rPr>
          <w:lang w:val="en-US"/>
        </w:rPr>
        <w:t xml:space="preserve">hấp hành Trung ương Đảng khóa XIII về tiếp tục đổi mới, nâng cao chất lượng chính sách xã hội, đáp ứng yêu cầu sự nghiệp xây dựng và bảo vệ Tổ quốc trong giai </w:t>
      </w:r>
      <w:r w:rsidRPr="004D3500">
        <w:rPr>
          <w:lang w:val="en-US"/>
        </w:rPr>
        <w:lastRenderedPageBreak/>
        <w:t xml:space="preserve">đoạn mới: </w:t>
      </w:r>
      <w:r w:rsidRPr="004D3500">
        <w:rPr>
          <w:i/>
          <w:iCs/>
          <w:lang w:val="en-US"/>
        </w:rPr>
        <w:t xml:space="preserve">Chú trọng thực hiện chính sách ưu đãi người có công với cách mạng; quan tâm chăm lo đời sống vật chất, tinh thần người có công, nhất là người ở vùng sâu, vùng xa, người gặp khó khăn trong cuộc sống. </w:t>
      </w:r>
      <w:r w:rsidRPr="004D3500">
        <w:rPr>
          <w:lang w:val="en-US"/>
        </w:rPr>
        <w:t>Tiếp tục nâng mức chuẩn trợ cấp, phụ cấp ưu đãi theo hướng phải là mức cao nhất trong các chính sách xã hội; có chính sách ưu tiên trong chăm sóc sức khoẻ, nhà ở, giáo dục - đào tạo, việc làm, sản xuất và tạo thuận lợi cho người có công và thân nhân tiếp cận các dịch vụ xã hội. Bảo đảm người có công và gia đình người có công phải có mức sống từ trung bình khá trở lên so với mức sống của cộng đồng dân cư nơi cư trú.</w:t>
      </w:r>
    </w:p>
    <w:p w14:paraId="01ED5D4D" w14:textId="0A77879D" w:rsidR="00532461" w:rsidRPr="00A70D1F" w:rsidRDefault="00836714" w:rsidP="00BF01D1">
      <w:pPr>
        <w:pStyle w:val="0-normal"/>
        <w:spacing w:before="120" w:line="240" w:lineRule="auto"/>
        <w:ind w:firstLine="567"/>
      </w:pPr>
      <w:r w:rsidRPr="00677211">
        <w:rPr>
          <w:lang w:val="en-US"/>
        </w:rPr>
        <w:t>- Nghị quyết số 60-NQ/TW ngày 12/4/2025 Hội nghị lần thứ 11</w:t>
      </w:r>
      <w:r w:rsidR="00A70D1F">
        <w:t xml:space="preserve"> </w:t>
      </w:r>
      <w:r w:rsidRPr="00677211">
        <w:rPr>
          <w:lang w:val="en-US"/>
        </w:rPr>
        <w:t>Ban Chấp hành Trung ương Đảng khoá XIII đã giao Bộ Chính trị chỉ đạo Đảng uỷ Chính phủ “</w:t>
      </w:r>
      <w:r w:rsidRPr="00677211">
        <w:rPr>
          <w:i/>
          <w:iCs/>
          <w:lang w:val="en-US"/>
        </w:rPr>
        <w:t>… khẩn trương lãnh đạo, chỉ đạo các cơ quan chức năng ở Trung ương phối hợp chặt chẽ với các địa phương tham mưu hoàn thiện các</w:t>
      </w:r>
      <w:r w:rsidR="007913B9">
        <w:rPr>
          <w:i/>
          <w:iCs/>
          <w:lang w:val="en-US"/>
        </w:rPr>
        <w:t xml:space="preserve"> văn bản quy phạm pháp luật</w:t>
      </w:r>
      <w:r w:rsidRPr="00677211">
        <w:rPr>
          <w:i/>
          <w:iCs/>
          <w:lang w:val="en-US"/>
        </w:rPr>
        <w:t xml:space="preserve"> để kịp thời tổ chức thực hiện sắp xếp đơn vị hành chính các cấp và tổ chức hoạt động chính quyền địa phương 02 cấp gắn với đẩy mạnh phân cấp, phân quyền cho địa phương,…”.</w:t>
      </w:r>
    </w:p>
    <w:p w14:paraId="55468E51" w14:textId="66BB32EB" w:rsidR="0038286B" w:rsidRPr="00677211" w:rsidRDefault="0038286B" w:rsidP="00BF01D1">
      <w:pPr>
        <w:pStyle w:val="0-normal"/>
        <w:spacing w:before="120" w:line="240" w:lineRule="auto"/>
        <w:ind w:firstLine="567"/>
        <w:rPr>
          <w:lang w:val="en-US"/>
        </w:rPr>
      </w:pPr>
      <w:r w:rsidRPr="00677211">
        <w:rPr>
          <w:lang w:val="en-US"/>
        </w:rPr>
        <w:t>- Kết luận số 183-KL/TW ngày 01/8/2025 của Bộ Chính trị, Ban Bí thư về tích cực triển khai vận hành mô hình chính quyền địa phương 02 cấp, chuyển mạnh cấp cơ sở sang chủ động nắm, điều hành kinh tế - xã hội, quốc phòng an ninh: “</w:t>
      </w:r>
      <w:r w:rsidRPr="00677211">
        <w:rPr>
          <w:i/>
          <w:iCs/>
          <w:lang w:val="en-US"/>
        </w:rPr>
        <w:t>Giao Đảng uỷ Chính phủ tiếp tục lãnh đạo, chỉ đạo quyết liệt, hiệu quả việc rà soát, hoàn thiện thể chế; sửa đổi, bổ sung các quy định pháp luật liên quan đến tổ chức, hoạt động của chính quyền địa phương 02 cấp… để bảo đảm mô hình mới tiếp tục được triển khai thông suốt, hiệu quả</w:t>
      </w:r>
      <w:r w:rsidRPr="00677211">
        <w:rPr>
          <w:lang w:val="en-US"/>
        </w:rPr>
        <w:t>”.</w:t>
      </w:r>
    </w:p>
    <w:p w14:paraId="1B88D388" w14:textId="3656D6C1" w:rsidR="00906863" w:rsidRDefault="00E4074B" w:rsidP="00BF01D1">
      <w:pPr>
        <w:pBdr>
          <w:top w:val="dotted" w:sz="4" w:space="0" w:color="FFFFFF"/>
          <w:left w:val="dotted" w:sz="4" w:space="0" w:color="FFFFFF"/>
          <w:bottom w:val="dotted" w:sz="4" w:space="16" w:color="FFFFFF"/>
          <w:right w:val="dotted" w:sz="4" w:space="0" w:color="FFFFFF"/>
        </w:pBdr>
        <w:spacing w:before="120" w:after="120"/>
        <w:ind w:firstLine="567"/>
        <w:jc w:val="both"/>
        <w:rPr>
          <w:rFonts w:eastAsia="Calibri"/>
          <w:spacing w:val="2"/>
          <w:position w:val="2"/>
          <w:sz w:val="28"/>
          <w:szCs w:val="28"/>
          <w:lang w:val="en-US"/>
        </w:rPr>
      </w:pPr>
      <w:r w:rsidRPr="00677211">
        <w:rPr>
          <w:rFonts w:eastAsia="Calibri"/>
          <w:spacing w:val="2"/>
          <w:position w:val="2"/>
          <w:sz w:val="28"/>
          <w:szCs w:val="28"/>
          <w:lang w:val="en-US"/>
        </w:rPr>
        <w:t xml:space="preserve">- </w:t>
      </w:r>
      <w:r w:rsidR="00E04C3C" w:rsidRPr="00677211">
        <w:rPr>
          <w:rFonts w:eastAsia="Calibri"/>
          <w:spacing w:val="2"/>
          <w:position w:val="2"/>
          <w:sz w:val="28"/>
          <w:szCs w:val="28"/>
        </w:rPr>
        <w:t>Thông báo số 466-TB/VPTW ngày 19 tháng 12 năm 2025 của Văn phòng Trung ương Đảng về kết luận</w:t>
      </w:r>
      <w:r w:rsidR="00E04C3C" w:rsidRPr="00677211">
        <w:rPr>
          <w:rFonts w:eastAsia="Calibri"/>
          <w:i/>
          <w:iCs/>
          <w:spacing w:val="2"/>
          <w:position w:val="2"/>
          <w:sz w:val="28"/>
          <w:szCs w:val="28"/>
        </w:rPr>
        <w:t xml:space="preserve"> </w:t>
      </w:r>
      <w:r w:rsidR="00E04C3C" w:rsidRPr="00677211">
        <w:rPr>
          <w:rFonts w:eastAsia="Calibri"/>
          <w:spacing w:val="2"/>
          <w:position w:val="2"/>
          <w:sz w:val="28"/>
          <w:szCs w:val="28"/>
        </w:rPr>
        <w:t xml:space="preserve">của </w:t>
      </w:r>
      <w:r w:rsidR="00FB31E1">
        <w:rPr>
          <w:rFonts w:eastAsia="Calibri"/>
          <w:spacing w:val="2"/>
          <w:position w:val="2"/>
          <w:sz w:val="28"/>
          <w:szCs w:val="28"/>
          <w:lang w:val="en-US"/>
        </w:rPr>
        <w:t>Đ</w:t>
      </w:r>
      <w:r w:rsidR="00E04C3C" w:rsidRPr="00677211">
        <w:rPr>
          <w:rFonts w:eastAsia="Calibri"/>
          <w:spacing w:val="2"/>
          <w:position w:val="2"/>
          <w:sz w:val="28"/>
          <w:szCs w:val="28"/>
        </w:rPr>
        <w:t>ồng chí Tổng Bí thư Tô Lâm tại buổi làm việc với Đảng uỷ Bộ Nội vụ và các ban, bộ, ngành Trung ương về chính sách đối với người có công với cách mạng; công tác tìm kiếm, quy tập và xác định danh tính hài cốt liệt sĩ còn thiếu thông tin</w:t>
      </w:r>
      <w:r w:rsidR="002E508E">
        <w:rPr>
          <w:rFonts w:eastAsia="Calibri"/>
          <w:spacing w:val="2"/>
          <w:position w:val="2"/>
          <w:sz w:val="28"/>
          <w:szCs w:val="28"/>
          <w:lang w:val="en-US"/>
        </w:rPr>
        <w:t xml:space="preserve">; Công văn số 299-CV/ĐU ngày 05 tháng 01 năm 2026 của Đảng ủy Chính phủ về việc triển khai kết luận của Tổng Bí thư về chính sách đối với người có công với cách mạng, theo đó, giao Đảng ủy Bộ Nội vụ chủ trì, phối hợp với các cơ quan liên quan </w:t>
      </w:r>
      <w:r w:rsidR="00E04C3C" w:rsidRPr="00677211">
        <w:rPr>
          <w:rFonts w:eastAsia="Calibri"/>
          <w:spacing w:val="2"/>
          <w:position w:val="2"/>
          <w:sz w:val="28"/>
          <w:szCs w:val="28"/>
        </w:rPr>
        <w:t>“</w:t>
      </w:r>
      <w:r w:rsidR="002E508E">
        <w:rPr>
          <w:rFonts w:eastAsia="Calibri"/>
          <w:spacing w:val="2"/>
          <w:position w:val="2"/>
          <w:sz w:val="28"/>
          <w:szCs w:val="28"/>
          <w:lang w:val="en-US"/>
        </w:rPr>
        <w:t>K</w:t>
      </w:r>
      <w:r w:rsidR="00E04C3C" w:rsidRPr="00677211">
        <w:rPr>
          <w:rFonts w:eastAsia="Calibri"/>
          <w:i/>
          <w:iCs/>
          <w:spacing w:val="2"/>
          <w:position w:val="2"/>
          <w:sz w:val="28"/>
          <w:szCs w:val="28"/>
        </w:rPr>
        <w:t>hẩn trương rà soát, sửa đổi, bổ sung chính sách, pháp luật về ưu đãi người có công với cách mạng, nhất là các quy định còn vướng mắc trong công nhận liệt sĩ đối với thương binh mất do vết thương tái phát; công nhận người hy sinh khi làm nhiệm vụ bí mật</w:t>
      </w:r>
      <w:r w:rsidR="00E04C3C" w:rsidRPr="00677211">
        <w:rPr>
          <w:rFonts w:eastAsia="Calibri"/>
          <w:spacing w:val="2"/>
          <w:position w:val="2"/>
          <w:sz w:val="28"/>
          <w:szCs w:val="28"/>
        </w:rPr>
        <w:t>”.</w:t>
      </w:r>
    </w:p>
    <w:p w14:paraId="74920BFA" w14:textId="1529C1BE" w:rsidR="00906863" w:rsidRPr="00677211" w:rsidRDefault="00310A9D" w:rsidP="00BF01D1">
      <w:pPr>
        <w:pBdr>
          <w:top w:val="dotted" w:sz="4" w:space="0" w:color="FFFFFF"/>
          <w:left w:val="dotted" w:sz="4" w:space="0" w:color="FFFFFF"/>
          <w:bottom w:val="dotted" w:sz="4" w:space="16" w:color="FFFFFF"/>
          <w:right w:val="dotted" w:sz="4" w:space="0" w:color="FFFFFF"/>
        </w:pBdr>
        <w:spacing w:before="120" w:after="120"/>
        <w:ind w:firstLine="567"/>
        <w:jc w:val="both"/>
        <w:rPr>
          <w:b/>
          <w:bCs/>
          <w:sz w:val="28"/>
          <w:szCs w:val="28"/>
          <w:lang w:val="en-US"/>
        </w:rPr>
      </w:pPr>
      <w:r>
        <w:rPr>
          <w:b/>
          <w:bCs/>
          <w:sz w:val="28"/>
          <w:szCs w:val="28"/>
          <w:lang w:val="en-US"/>
        </w:rPr>
        <w:t>1.</w:t>
      </w:r>
      <w:r w:rsidR="005532A3" w:rsidRPr="00677211">
        <w:rPr>
          <w:b/>
          <w:bCs/>
          <w:sz w:val="28"/>
          <w:szCs w:val="28"/>
          <w:lang w:val="en-US"/>
        </w:rPr>
        <w:t>2. Cơ sở pháp lý</w:t>
      </w:r>
    </w:p>
    <w:p w14:paraId="7BD75B63" w14:textId="2B128BD8" w:rsidR="00754AD4" w:rsidRPr="003F7686" w:rsidRDefault="003F7686" w:rsidP="00BF01D1">
      <w:pPr>
        <w:pBdr>
          <w:top w:val="dotted" w:sz="4" w:space="0" w:color="FFFFFF"/>
          <w:left w:val="dotted" w:sz="4" w:space="0" w:color="FFFFFF"/>
          <w:bottom w:val="dotted" w:sz="4" w:space="16" w:color="FFFFFF"/>
          <w:right w:val="dotted" w:sz="4" w:space="0" w:color="FFFFFF"/>
        </w:pBdr>
        <w:spacing w:before="120" w:after="120"/>
        <w:ind w:firstLine="567"/>
        <w:jc w:val="both"/>
        <w:rPr>
          <w:sz w:val="28"/>
          <w:szCs w:val="28"/>
          <w:lang w:val="vi-VN"/>
        </w:rPr>
      </w:pPr>
      <w:r w:rsidRPr="00B20179">
        <w:rPr>
          <w:sz w:val="28"/>
          <w:szCs w:val="28"/>
          <w:lang w:val="vi-VN"/>
        </w:rPr>
        <w:t xml:space="preserve">- </w:t>
      </w:r>
      <w:r w:rsidR="00754AD4" w:rsidRPr="00B20179">
        <w:rPr>
          <w:sz w:val="28"/>
          <w:szCs w:val="28"/>
        </w:rPr>
        <w:t xml:space="preserve">Khoản 1 Điều 59 Hiến pháp nước Cộng hòa xã hội chủ nghĩa Việt Nam năm 2013, được Quốc hội khóa XV sửa đổi, bổ sung, đã khẳng định: </w:t>
      </w:r>
      <w:r w:rsidRPr="00B20179">
        <w:rPr>
          <w:sz w:val="28"/>
          <w:szCs w:val="28"/>
          <w:lang w:val="vi-VN"/>
        </w:rPr>
        <w:t>“</w:t>
      </w:r>
      <w:r w:rsidR="00754AD4" w:rsidRPr="00007B37">
        <w:rPr>
          <w:i/>
          <w:iCs/>
          <w:sz w:val="28"/>
          <w:szCs w:val="28"/>
        </w:rPr>
        <w:t xml:space="preserve">Nhà nước, xã hội tôn vinh, khen thưởng, thực hiện chính sách ưu đãi đối với người có công với </w:t>
      </w:r>
      <w:r w:rsidRPr="00007B37">
        <w:rPr>
          <w:i/>
          <w:iCs/>
          <w:sz w:val="28"/>
          <w:szCs w:val="28"/>
        </w:rPr>
        <w:t>nước</w:t>
      </w:r>
      <w:r w:rsidRPr="00B20179">
        <w:rPr>
          <w:sz w:val="28"/>
          <w:szCs w:val="28"/>
          <w:lang w:val="vi-VN"/>
        </w:rPr>
        <w:t>”.</w:t>
      </w:r>
    </w:p>
    <w:p w14:paraId="1EA43EC3" w14:textId="04DBB5BA" w:rsidR="00687A8A" w:rsidRPr="00677211" w:rsidRDefault="00687A8A" w:rsidP="00BF01D1">
      <w:pPr>
        <w:pBdr>
          <w:top w:val="dotted" w:sz="4" w:space="0" w:color="FFFFFF"/>
          <w:left w:val="dotted" w:sz="4" w:space="0" w:color="FFFFFF"/>
          <w:bottom w:val="dotted" w:sz="4" w:space="16" w:color="FFFFFF"/>
          <w:right w:val="dotted" w:sz="4" w:space="0" w:color="FFFFFF"/>
        </w:pBdr>
        <w:spacing w:before="120" w:after="120"/>
        <w:ind w:firstLine="567"/>
        <w:jc w:val="both"/>
        <w:rPr>
          <w:sz w:val="28"/>
          <w:szCs w:val="28"/>
          <w:lang w:val="en-US"/>
        </w:rPr>
      </w:pPr>
      <w:r w:rsidRPr="00677211">
        <w:rPr>
          <w:sz w:val="28"/>
          <w:szCs w:val="28"/>
          <w:lang w:val="en-US"/>
        </w:rPr>
        <w:t xml:space="preserve">- Điều 1 Nghị quyết số </w:t>
      </w:r>
      <w:r w:rsidR="00AA4F71">
        <w:rPr>
          <w:sz w:val="28"/>
          <w:szCs w:val="28"/>
          <w:lang w:val="en-US"/>
        </w:rPr>
        <w:t>09/2026/QH16</w:t>
      </w:r>
      <w:r w:rsidRPr="00677211">
        <w:rPr>
          <w:sz w:val="28"/>
          <w:szCs w:val="28"/>
          <w:lang w:val="en-US"/>
        </w:rPr>
        <w:t xml:space="preserve"> ngày </w:t>
      </w:r>
      <w:r w:rsidR="00AA4F71">
        <w:rPr>
          <w:sz w:val="28"/>
          <w:szCs w:val="28"/>
          <w:lang w:val="en-US"/>
        </w:rPr>
        <w:t>07/4/2026</w:t>
      </w:r>
      <w:r w:rsidRPr="00677211">
        <w:rPr>
          <w:sz w:val="28"/>
          <w:szCs w:val="28"/>
          <w:lang w:val="en-US"/>
        </w:rPr>
        <w:t xml:space="preserve"> quy định về </w:t>
      </w:r>
      <w:bookmarkStart w:id="3" w:name="dieu_1_name"/>
      <w:r w:rsidRPr="00677211">
        <w:rPr>
          <w:sz w:val="28"/>
          <w:szCs w:val="28"/>
          <w:lang w:val="en-US"/>
        </w:rPr>
        <w:t>cơ cấu tổ chức của Chính phủ nhiệm kỳ Quốc hội khóa XV</w:t>
      </w:r>
      <w:r w:rsidR="00AA4F71">
        <w:rPr>
          <w:sz w:val="28"/>
          <w:szCs w:val="28"/>
          <w:lang w:val="en-US"/>
        </w:rPr>
        <w:t>I</w:t>
      </w:r>
      <w:r w:rsidRPr="00677211">
        <w:rPr>
          <w:sz w:val="28"/>
          <w:szCs w:val="28"/>
          <w:lang w:val="en-US"/>
        </w:rPr>
        <w:t xml:space="preserve"> gồm 14 Bộ và 03 cơ quan ngang Bộ</w:t>
      </w:r>
      <w:bookmarkEnd w:id="3"/>
      <w:r w:rsidRPr="00677211">
        <w:rPr>
          <w:sz w:val="28"/>
          <w:szCs w:val="28"/>
          <w:lang w:val="en-US"/>
        </w:rPr>
        <w:t>.</w:t>
      </w:r>
    </w:p>
    <w:p w14:paraId="3CA80C74" w14:textId="41098C36" w:rsidR="00906863" w:rsidRPr="00677211" w:rsidRDefault="005532A3" w:rsidP="00BF01D1">
      <w:pPr>
        <w:pBdr>
          <w:top w:val="dotted" w:sz="4" w:space="0" w:color="FFFFFF"/>
          <w:left w:val="dotted" w:sz="4" w:space="0" w:color="FFFFFF"/>
          <w:bottom w:val="dotted" w:sz="4" w:space="16" w:color="FFFFFF"/>
          <w:right w:val="dotted" w:sz="4" w:space="0" w:color="FFFFFF"/>
        </w:pBdr>
        <w:spacing w:before="120" w:after="120"/>
        <w:ind w:firstLine="567"/>
        <w:jc w:val="both"/>
        <w:rPr>
          <w:sz w:val="28"/>
          <w:szCs w:val="28"/>
          <w:lang w:val="en-US"/>
        </w:rPr>
      </w:pPr>
      <w:r w:rsidRPr="00677211">
        <w:rPr>
          <w:sz w:val="28"/>
          <w:szCs w:val="28"/>
          <w:lang w:val="en-US"/>
        </w:rPr>
        <w:lastRenderedPageBreak/>
        <w:t xml:space="preserve">- Khoản </w:t>
      </w:r>
      <w:r w:rsidR="00843F28" w:rsidRPr="00677211">
        <w:rPr>
          <w:sz w:val="28"/>
          <w:szCs w:val="28"/>
          <w:lang w:val="en-US"/>
        </w:rPr>
        <w:t>1</w:t>
      </w:r>
      <w:r w:rsidRPr="00677211">
        <w:rPr>
          <w:sz w:val="28"/>
          <w:szCs w:val="28"/>
          <w:lang w:val="en-US"/>
        </w:rPr>
        <w:t xml:space="preserve"> Điều 11 Nghị quyết số 190/2025/QH15 ngày 19/02/2025 của Quốc hội quy định về xử lý một số vấn đề liên quan đến sắp xếp tổ chức bộ máy nhà nước quy định rõ “</w:t>
      </w:r>
      <w:r w:rsidR="00843F28" w:rsidRPr="00677211">
        <w:rPr>
          <w:i/>
          <w:iCs/>
          <w:sz w:val="28"/>
          <w:szCs w:val="28"/>
        </w:rPr>
        <w:t>Việc rà soát, xác định phương án xử lý các văn bản quy phạm pháp luật chịu sự tác động do sắp xếp tổ chức bộ máy nhà nước phải được thực hiện trong thời hạn 03 tháng kể từ ngày Nghị quyết này có hiệu lực thi hành.</w:t>
      </w:r>
      <w:r w:rsidRPr="00677211">
        <w:rPr>
          <w:sz w:val="28"/>
          <w:szCs w:val="28"/>
          <w:lang w:val="en-US"/>
        </w:rPr>
        <w:t>”.</w:t>
      </w:r>
    </w:p>
    <w:p w14:paraId="497B1D9B" w14:textId="77777777" w:rsidR="006D76C0" w:rsidRPr="00677211" w:rsidRDefault="005532A3" w:rsidP="00BF01D1">
      <w:pPr>
        <w:pBdr>
          <w:top w:val="dotted" w:sz="4" w:space="0" w:color="FFFFFF"/>
          <w:left w:val="dotted" w:sz="4" w:space="0" w:color="FFFFFF"/>
          <w:bottom w:val="dotted" w:sz="4" w:space="16" w:color="FFFFFF"/>
          <w:right w:val="dotted" w:sz="4" w:space="0" w:color="FFFFFF"/>
        </w:pBdr>
        <w:spacing w:before="120" w:after="120"/>
        <w:ind w:firstLine="567"/>
        <w:jc w:val="both"/>
        <w:rPr>
          <w:sz w:val="28"/>
          <w:szCs w:val="28"/>
          <w:lang w:val="en-US"/>
        </w:rPr>
      </w:pPr>
      <w:r w:rsidRPr="00677211">
        <w:rPr>
          <w:sz w:val="28"/>
          <w:szCs w:val="28"/>
          <w:lang w:val="en-US"/>
        </w:rPr>
        <w:t>- Khoản 1 Điều 54 Luật Tổ chức chính quyền địa phương quy định: “</w:t>
      </w:r>
      <w:r w:rsidRPr="00677211">
        <w:rPr>
          <w:i/>
          <w:iCs/>
          <w:sz w:val="28"/>
          <w:szCs w:val="28"/>
          <w:lang w:val="en-US"/>
        </w:rPr>
        <w:t>Chậm nhất là ngày 01 tháng 3 năm 2027, các văn bản quy phạm pháp luật có nội dung quy định về tổ chức, nhiệm vụ, quyền hạn và quy định khác có liên quan của chính quyền địa phương các cấp phải được sửa đổi, bổ sung để bảo đảm phù hợp với tổ chức đơn vị hành chính, các nguyên tắc và các nhiệm vụ, quyền hạn của chính quyền địa phương các cấp quy định tại Luật này</w:t>
      </w:r>
      <w:r w:rsidRPr="00677211">
        <w:rPr>
          <w:sz w:val="28"/>
          <w:szCs w:val="28"/>
          <w:lang w:val="en-US"/>
        </w:rPr>
        <w:t xml:space="preserve">”. </w:t>
      </w:r>
    </w:p>
    <w:p w14:paraId="39A57F60" w14:textId="6A9E2972" w:rsidR="006D76C0" w:rsidRPr="00677211" w:rsidRDefault="00266B87" w:rsidP="00BF01D1">
      <w:pPr>
        <w:pBdr>
          <w:top w:val="dotted" w:sz="4" w:space="0" w:color="FFFFFF"/>
          <w:left w:val="dotted" w:sz="4" w:space="0" w:color="FFFFFF"/>
          <w:bottom w:val="dotted" w:sz="4" w:space="16" w:color="FFFFFF"/>
          <w:right w:val="dotted" w:sz="4" w:space="0" w:color="FFFFFF"/>
        </w:pBdr>
        <w:spacing w:before="120" w:after="120"/>
        <w:ind w:firstLine="567"/>
        <w:jc w:val="both"/>
        <w:rPr>
          <w:b/>
          <w:bCs/>
          <w:sz w:val="28"/>
          <w:szCs w:val="28"/>
          <w:lang w:val="en-US"/>
        </w:rPr>
      </w:pPr>
      <w:r>
        <w:rPr>
          <w:b/>
          <w:bCs/>
          <w:sz w:val="28"/>
          <w:szCs w:val="28"/>
          <w:lang w:val="en-US"/>
        </w:rPr>
        <w:t>2</w:t>
      </w:r>
      <w:r w:rsidR="00FC1AF8" w:rsidRPr="00677211">
        <w:rPr>
          <w:b/>
          <w:bCs/>
          <w:sz w:val="28"/>
          <w:szCs w:val="28"/>
          <w:lang w:val="en-US"/>
        </w:rPr>
        <w:t>. Cơ sở thực tiễn</w:t>
      </w:r>
    </w:p>
    <w:p w14:paraId="754255A6" w14:textId="1FC7F1C7" w:rsidR="00954451" w:rsidRPr="003E2768" w:rsidRDefault="00FE258E" w:rsidP="00954451">
      <w:pPr>
        <w:pBdr>
          <w:top w:val="dotted" w:sz="4" w:space="0" w:color="FFFFFF"/>
          <w:left w:val="dotted" w:sz="4" w:space="0" w:color="FFFFFF"/>
          <w:bottom w:val="dotted" w:sz="4" w:space="16" w:color="FFFFFF"/>
          <w:right w:val="dotted" w:sz="4" w:space="0" w:color="FFFFFF"/>
        </w:pBdr>
        <w:spacing w:before="120" w:after="120"/>
        <w:ind w:firstLine="567"/>
        <w:jc w:val="both"/>
        <w:rPr>
          <w:color w:val="000000" w:themeColor="text1"/>
          <w:sz w:val="28"/>
          <w:szCs w:val="28"/>
          <w:lang w:val="en-US"/>
        </w:rPr>
      </w:pPr>
      <w:r>
        <w:rPr>
          <w:rFonts w:eastAsia="Calibri"/>
          <w:color w:val="000000"/>
          <w:sz w:val="28"/>
          <w:szCs w:val="28"/>
          <w:lang w:val="nl-NL"/>
        </w:rPr>
        <w:t xml:space="preserve">- </w:t>
      </w:r>
      <w:r w:rsidR="00981B44" w:rsidRPr="00677211">
        <w:rPr>
          <w:rFonts w:eastAsia="Calibri"/>
          <w:color w:val="000000"/>
          <w:sz w:val="28"/>
          <w:szCs w:val="28"/>
          <w:lang w:val="nl-NL"/>
        </w:rPr>
        <w:t>Qua rà soát,</w:t>
      </w:r>
      <w:r w:rsidR="00FC1AF8" w:rsidRPr="00677211">
        <w:rPr>
          <w:rFonts w:eastAsia="Calibri"/>
          <w:color w:val="000000"/>
          <w:sz w:val="28"/>
          <w:szCs w:val="28"/>
          <w:lang w:val="nl-NL"/>
        </w:rPr>
        <w:t xml:space="preserve"> Pháp lệnh Ưu đãi người có công với cách mạng </w:t>
      </w:r>
      <w:r w:rsidR="00981B44" w:rsidRPr="00677211">
        <w:rPr>
          <w:rFonts w:eastAsia="Calibri"/>
          <w:color w:val="000000"/>
          <w:sz w:val="28"/>
          <w:szCs w:val="28"/>
          <w:lang w:val="nl-NL"/>
        </w:rPr>
        <w:t xml:space="preserve">hiện có </w:t>
      </w:r>
      <w:r w:rsidR="00073244" w:rsidRPr="00677211">
        <w:rPr>
          <w:rFonts w:eastAsia="Calibri"/>
          <w:color w:val="000000"/>
          <w:sz w:val="28"/>
          <w:szCs w:val="28"/>
          <w:lang w:val="nl-NL"/>
        </w:rPr>
        <w:t>0</w:t>
      </w:r>
      <w:r w:rsidR="00F20DC0">
        <w:rPr>
          <w:rFonts w:eastAsia="Calibri"/>
          <w:color w:val="000000"/>
          <w:sz w:val="28"/>
          <w:szCs w:val="28"/>
          <w:lang w:val="nl-NL"/>
        </w:rPr>
        <w:t>8</w:t>
      </w:r>
      <w:r w:rsidR="00981B44" w:rsidRPr="00677211">
        <w:rPr>
          <w:rFonts w:eastAsia="Calibri"/>
          <w:color w:val="000000"/>
          <w:sz w:val="28"/>
          <w:szCs w:val="28"/>
          <w:lang w:val="nl-NL"/>
        </w:rPr>
        <w:t xml:space="preserve"> Điều</w:t>
      </w:r>
      <w:r w:rsidR="00073244" w:rsidRPr="00677211">
        <w:rPr>
          <w:rFonts w:eastAsia="Calibri"/>
          <w:color w:val="000000"/>
          <w:sz w:val="28"/>
          <w:szCs w:val="28"/>
          <w:lang w:val="nl-NL"/>
        </w:rPr>
        <w:t>, khoản</w:t>
      </w:r>
      <w:r w:rsidR="00EF495D">
        <w:rPr>
          <w:rFonts w:eastAsia="Calibri"/>
          <w:color w:val="000000"/>
          <w:sz w:val="28"/>
          <w:szCs w:val="28"/>
          <w:lang w:val="nl-NL"/>
        </w:rPr>
        <w:t xml:space="preserve"> (</w:t>
      </w:r>
      <w:r w:rsidR="00DF531C">
        <w:rPr>
          <w:rFonts w:eastAsia="Calibri"/>
          <w:color w:val="000000"/>
          <w:sz w:val="28"/>
          <w:szCs w:val="28"/>
          <w:lang w:val="nl-NL"/>
        </w:rPr>
        <w:t xml:space="preserve">khoản 2 </w:t>
      </w:r>
      <w:r w:rsidR="00EF495D" w:rsidRPr="00677211">
        <w:rPr>
          <w:rFonts w:eastAsia="Calibri"/>
          <w:color w:val="000000"/>
          <w:sz w:val="28"/>
          <w:szCs w:val="28"/>
          <w:lang w:val="nl-NL"/>
        </w:rPr>
        <w:t>Điều 5; khoản 1 Điều 47; khoản 6 Điều 49; khoản 3, khoản 7, khoản 9, khoản 10 Điều 50; khoản 2 Điều 51</w:t>
      </w:r>
      <w:r w:rsidR="00EF495D">
        <w:rPr>
          <w:rFonts w:eastAsia="Calibri"/>
          <w:color w:val="000000"/>
          <w:sz w:val="28"/>
          <w:szCs w:val="28"/>
          <w:lang w:val="nl-NL"/>
        </w:rPr>
        <w:t xml:space="preserve">) </w:t>
      </w:r>
      <w:r w:rsidR="00981B44" w:rsidRPr="00677211">
        <w:rPr>
          <w:rFonts w:eastAsia="Calibri"/>
          <w:color w:val="000000"/>
          <w:sz w:val="28"/>
          <w:szCs w:val="28"/>
          <w:lang w:val="nl-NL"/>
        </w:rPr>
        <w:t xml:space="preserve">không phù hợp với </w:t>
      </w:r>
      <w:r w:rsidR="00994AAF" w:rsidRPr="00677211">
        <w:rPr>
          <w:rFonts w:eastAsia="Calibri"/>
          <w:color w:val="000000"/>
          <w:sz w:val="28"/>
          <w:szCs w:val="28"/>
          <w:lang w:val="nl-NL"/>
        </w:rPr>
        <w:t>cơ cấu tổ chức của Chính phủ nhiệm kỳ Quốc hội khóa XV</w:t>
      </w:r>
      <w:r w:rsidR="00797FC0" w:rsidRPr="00677211">
        <w:rPr>
          <w:rFonts w:eastAsia="Calibri"/>
          <w:color w:val="000000"/>
          <w:sz w:val="28"/>
          <w:szCs w:val="28"/>
          <w:lang w:val="nl-NL"/>
        </w:rPr>
        <w:t>I</w:t>
      </w:r>
      <w:r w:rsidR="00073244" w:rsidRPr="00677211">
        <w:rPr>
          <w:rFonts w:eastAsia="Calibri"/>
          <w:color w:val="000000"/>
          <w:sz w:val="28"/>
          <w:szCs w:val="28"/>
          <w:lang w:val="nl-NL"/>
        </w:rPr>
        <w:t>;</w:t>
      </w:r>
      <w:r w:rsidR="00E4074B" w:rsidRPr="00677211">
        <w:rPr>
          <w:rFonts w:eastAsia="Calibri"/>
          <w:color w:val="000000"/>
          <w:sz w:val="28"/>
          <w:szCs w:val="28"/>
          <w:lang w:val="nl-NL"/>
        </w:rPr>
        <w:t xml:space="preserve"> chức năng, </w:t>
      </w:r>
      <w:r w:rsidR="00073244" w:rsidRPr="00677211">
        <w:rPr>
          <w:rFonts w:eastAsia="Calibri"/>
          <w:color w:val="000000"/>
          <w:sz w:val="28"/>
          <w:szCs w:val="28"/>
          <w:lang w:val="nl-NL"/>
        </w:rPr>
        <w:t>nhiệm vụ, quyền hạn của bộ, cơ quan ngang bộ</w:t>
      </w:r>
      <w:r w:rsidR="00D34670" w:rsidRPr="00677211">
        <w:rPr>
          <w:rFonts w:eastAsia="Calibri"/>
          <w:color w:val="000000"/>
          <w:sz w:val="28"/>
          <w:szCs w:val="28"/>
          <w:lang w:val="nl-NL"/>
        </w:rPr>
        <w:t xml:space="preserve"> </w:t>
      </w:r>
      <w:r w:rsidR="00981B44" w:rsidRPr="00677211">
        <w:rPr>
          <w:rFonts w:eastAsia="Calibri"/>
          <w:color w:val="000000"/>
          <w:sz w:val="28"/>
          <w:szCs w:val="28"/>
          <w:lang w:val="nl-NL"/>
        </w:rPr>
        <w:t xml:space="preserve">và mô hình chính quyền địa phương 02 cấp. </w:t>
      </w:r>
    </w:p>
    <w:p w14:paraId="1A5D2B50" w14:textId="0231B10A" w:rsidR="00954451" w:rsidRPr="003E2768" w:rsidRDefault="00954451" w:rsidP="002E6EB9">
      <w:pPr>
        <w:pBdr>
          <w:top w:val="dotted" w:sz="4" w:space="0" w:color="FFFFFF"/>
          <w:left w:val="dotted" w:sz="4" w:space="0" w:color="FFFFFF"/>
          <w:bottom w:val="dotted" w:sz="4" w:space="16" w:color="FFFFFF"/>
          <w:right w:val="dotted" w:sz="4" w:space="0" w:color="FFFFFF"/>
        </w:pBdr>
        <w:spacing w:before="120" w:after="120"/>
        <w:ind w:firstLine="567"/>
        <w:jc w:val="both"/>
        <w:rPr>
          <w:color w:val="000000" w:themeColor="text1"/>
          <w:sz w:val="28"/>
          <w:szCs w:val="28"/>
          <w:lang w:val="en-US"/>
        </w:rPr>
      </w:pPr>
      <w:r w:rsidRPr="003E2768">
        <w:rPr>
          <w:color w:val="000000" w:themeColor="text1"/>
          <w:sz w:val="28"/>
          <w:szCs w:val="28"/>
        </w:rPr>
        <w:t xml:space="preserve">Trên cơ sở tổng kết thực tiễn thi hành </w:t>
      </w:r>
      <w:r w:rsidRPr="003E2768">
        <w:rPr>
          <w:rStyle w:val="whitespace-normal"/>
          <w:color w:val="000000" w:themeColor="text1"/>
          <w:sz w:val="28"/>
          <w:szCs w:val="28"/>
        </w:rPr>
        <w:t>Pháp lệnh Ưu đãi người có công với cách mạng</w:t>
      </w:r>
      <w:r w:rsidRPr="003E2768">
        <w:rPr>
          <w:color w:val="000000" w:themeColor="text1"/>
          <w:sz w:val="28"/>
          <w:szCs w:val="28"/>
        </w:rPr>
        <w:t>, quá trình tổ chức thực hiện chính sách công nhận liệt sĩ</w:t>
      </w:r>
      <w:r w:rsidRPr="003E2768">
        <w:rPr>
          <w:color w:val="000000" w:themeColor="text1"/>
          <w:sz w:val="28"/>
          <w:szCs w:val="28"/>
          <w:lang w:val="en-US"/>
        </w:rPr>
        <w:t>, thương binh, người hưởng chính sách như thương binh</w:t>
      </w:r>
      <w:r w:rsidRPr="003E2768">
        <w:rPr>
          <w:color w:val="000000" w:themeColor="text1"/>
          <w:sz w:val="28"/>
          <w:szCs w:val="28"/>
        </w:rPr>
        <w:t xml:space="preserve"> thời gian qua cho thấy một số quy định tại khoản 1 Điều 14</w:t>
      </w:r>
      <w:r w:rsidRPr="003E2768">
        <w:rPr>
          <w:color w:val="000000" w:themeColor="text1"/>
          <w:sz w:val="28"/>
          <w:szCs w:val="28"/>
          <w:lang w:val="en-US"/>
        </w:rPr>
        <w:t>, khoản 1 Điều 23</w:t>
      </w:r>
      <w:r w:rsidRPr="003E2768">
        <w:rPr>
          <w:color w:val="000000" w:themeColor="text1"/>
          <w:sz w:val="28"/>
          <w:szCs w:val="28"/>
        </w:rPr>
        <w:t xml:space="preserve"> còn phát sinh vướng mắc trong áp dụng, đặc biệt liên quan đến việc xác định tiêu chí trong các trường hợp hy sinh, bị thương khi thực hiện nhiệm vụ đấu tranh phòng, chống tội phạm; dũng cảm cứu người, cứu tài sản của Nhà nước, của Nhân dân; ngăn chặn, bắt giữ người có hành vi phạm tội; hoặc trường hợp thương </w:t>
      </w:r>
      <w:r w:rsidR="008C100A" w:rsidRPr="003E2768">
        <w:rPr>
          <w:color w:val="000000" w:themeColor="text1"/>
          <w:sz w:val="28"/>
          <w:szCs w:val="28"/>
        </w:rPr>
        <w:t xml:space="preserve">binh chết do vết thương tái phát. Một số quy định hiện hành còn sử dụng tiêu chí định tính như “không thể cứu chữa kịp thời”, “đặc biệt dũng cảm”, dẫn đến khó khăn trong quá trình xác định, áp dụng trên thực tế. Do đó, việc sửa đổi, bổ sung các quy định tại khoản 1 Điều 14 và khoản 1 Điều 23 là cần thiết nhằm làm rõ tiêu chí xác nhận, </w:t>
      </w:r>
      <w:r w:rsidR="00F93E90" w:rsidRPr="003E2768">
        <w:rPr>
          <w:color w:val="000000" w:themeColor="text1"/>
          <w:sz w:val="28"/>
          <w:szCs w:val="28"/>
          <w:lang w:val="en-US"/>
        </w:rPr>
        <w:t xml:space="preserve">đảm bảo quyền lợi cho người có công với cách mạng, </w:t>
      </w:r>
      <w:r w:rsidR="008C100A" w:rsidRPr="003E2768">
        <w:rPr>
          <w:color w:val="000000" w:themeColor="text1"/>
          <w:sz w:val="28"/>
          <w:szCs w:val="28"/>
        </w:rPr>
        <w:t>bảo đảm thống nhất trong áp dụng và phù hợp với thực tiễn tổ chức thực hiện chính sách hiện nay.</w:t>
      </w:r>
    </w:p>
    <w:p w14:paraId="35A3FC53" w14:textId="797E62AB" w:rsidR="00EB4118" w:rsidRDefault="00954451" w:rsidP="008C100A">
      <w:pPr>
        <w:pBdr>
          <w:top w:val="dotted" w:sz="4" w:space="0" w:color="FFFFFF"/>
          <w:left w:val="dotted" w:sz="4" w:space="0" w:color="FFFFFF"/>
          <w:bottom w:val="dotted" w:sz="4" w:space="16" w:color="FFFFFF"/>
          <w:right w:val="dotted" w:sz="4" w:space="0" w:color="FFFFFF"/>
        </w:pBdr>
        <w:spacing w:before="120" w:after="120"/>
        <w:ind w:firstLine="567"/>
        <w:jc w:val="both"/>
        <w:rPr>
          <w:color w:val="000000" w:themeColor="text1"/>
          <w:sz w:val="28"/>
          <w:szCs w:val="28"/>
          <w:lang w:val="en-US"/>
        </w:rPr>
      </w:pPr>
      <w:r>
        <w:rPr>
          <w:color w:val="000000" w:themeColor="text1"/>
          <w:sz w:val="28"/>
          <w:szCs w:val="28"/>
          <w:lang w:val="en-US"/>
        </w:rPr>
        <w:t xml:space="preserve">Đối với </w:t>
      </w:r>
      <w:r w:rsidR="00EA4CDE" w:rsidRPr="00677211">
        <w:rPr>
          <w:color w:val="000000" w:themeColor="text1"/>
          <w:sz w:val="28"/>
          <w:szCs w:val="28"/>
        </w:rPr>
        <w:t>thương binh có tỷ lệ tổn thương cơ thể từ 61% trở lên chết do vết thương tái phát phải có bệnh án điều trị vết thương tái phát của bệnh viện và biên bản kiểm thảo tử vong, trong đó khẳng định vết thương tái phát là nguyên nhân chính dẫn đến t</w:t>
      </w:r>
      <w:r w:rsidR="008C100A">
        <w:rPr>
          <w:color w:val="000000" w:themeColor="text1"/>
          <w:sz w:val="28"/>
          <w:szCs w:val="28"/>
        </w:rPr>
        <w:t xml:space="preserve">ử vong. </w:t>
      </w:r>
      <w:r w:rsidR="00EA4CDE" w:rsidRPr="00677211">
        <w:rPr>
          <w:color w:val="000000" w:themeColor="text1"/>
          <w:sz w:val="28"/>
          <w:szCs w:val="28"/>
        </w:rPr>
        <w:t>Quy định như trên đảm bảo sự chặt chẽ, đảm bảo có đầy đủ cơ sở khoa học để khẳng định nguyên nhân tử vong của thương binh. Tuy nhiên lại chưa thật phù hợp với thực tiễn, với phong tục, tập quán của nhân dân (</w:t>
      </w:r>
      <w:r w:rsidR="00FA7AB5">
        <w:rPr>
          <w:i/>
          <w:iCs/>
          <w:color w:val="000000" w:themeColor="text1"/>
          <w:sz w:val="28"/>
          <w:szCs w:val="28"/>
          <w:lang w:val="en-US"/>
        </w:rPr>
        <w:t>trong quá trình điều trị tại bệnh viện, khi được tiên lượng tình trạng nguy kịch, có nguy cơ tử vong, diễn biến nhanh thì gia đình xin về để từ trần tại nhà, do đó không có biên bản kiểm thảo tử vong</w:t>
      </w:r>
      <w:r w:rsidR="00EA4CDE" w:rsidRPr="00677211">
        <w:rPr>
          <w:color w:val="000000" w:themeColor="text1"/>
          <w:sz w:val="28"/>
          <w:szCs w:val="28"/>
        </w:rPr>
        <w:t xml:space="preserve">). Đặc biệt là đối với các thương binh nặng, có tỷ lệ tổn thương cơ thể từ 81% trở lên (thương binh loại 1), thương binh đang được nuôi dưỡng tại các Trung tâm nuôi dưỡng thì khi từ trần trong quá trình điều trị </w:t>
      </w:r>
      <w:r w:rsidR="00EA4CDE" w:rsidRPr="00677211">
        <w:rPr>
          <w:color w:val="000000" w:themeColor="text1"/>
          <w:sz w:val="28"/>
          <w:szCs w:val="28"/>
        </w:rPr>
        <w:lastRenderedPageBreak/>
        <w:t>tại Trung t</w:t>
      </w:r>
      <w:r w:rsidR="00A237C3">
        <w:rPr>
          <w:color w:val="000000" w:themeColor="text1"/>
          <w:sz w:val="28"/>
          <w:szCs w:val="28"/>
        </w:rPr>
        <w:t xml:space="preserve">âm đều không có bệnh án và biên </w:t>
      </w:r>
      <w:r w:rsidR="00EA4CDE" w:rsidRPr="00677211">
        <w:rPr>
          <w:color w:val="000000" w:themeColor="text1"/>
          <w:sz w:val="28"/>
          <w:szCs w:val="28"/>
        </w:rPr>
        <w:t>bản kiểm thảo tử vong</w:t>
      </w:r>
      <w:r w:rsidR="00C07CAE" w:rsidRPr="00677211">
        <w:rPr>
          <w:color w:val="000000" w:themeColor="text1"/>
          <w:sz w:val="28"/>
          <w:szCs w:val="28"/>
          <w:lang w:val="en-US"/>
        </w:rPr>
        <w:t xml:space="preserve"> của bệnh viện</w:t>
      </w:r>
      <w:r w:rsidR="00EA4CDE" w:rsidRPr="00677211">
        <w:rPr>
          <w:color w:val="000000" w:themeColor="text1"/>
          <w:sz w:val="28"/>
          <w:szCs w:val="28"/>
        </w:rPr>
        <w:t xml:space="preserve">. </w:t>
      </w:r>
    </w:p>
    <w:p w14:paraId="5037683B" w14:textId="20F07A47" w:rsidR="00E94466" w:rsidRPr="00677211" w:rsidRDefault="00E94466" w:rsidP="00BF01D1">
      <w:pPr>
        <w:pBdr>
          <w:top w:val="dotted" w:sz="4" w:space="0" w:color="FFFFFF"/>
          <w:left w:val="dotted" w:sz="4" w:space="0" w:color="FFFFFF"/>
          <w:bottom w:val="dotted" w:sz="4" w:space="16" w:color="FFFFFF"/>
          <w:right w:val="dotted" w:sz="4" w:space="0" w:color="FFFFFF"/>
        </w:pBdr>
        <w:spacing w:before="120" w:after="120"/>
        <w:ind w:firstLine="567"/>
        <w:jc w:val="both"/>
        <w:rPr>
          <w:color w:val="000000" w:themeColor="text1"/>
          <w:sz w:val="28"/>
          <w:szCs w:val="28"/>
          <w:lang w:val="en-US"/>
        </w:rPr>
      </w:pPr>
      <w:r w:rsidRPr="00677211">
        <w:rPr>
          <w:color w:val="000000" w:themeColor="text1"/>
          <w:sz w:val="28"/>
          <w:szCs w:val="28"/>
          <w:lang w:val="en-US"/>
        </w:rPr>
        <w:t xml:space="preserve">Mặt khác, việc quy định về hồ sơ trong Pháp lệnh không đảm bảo đồng bộ, thống nhất ngay trong nội dung Pháp lệnh. Pháp lệnh hiện hành chỉ quy định về điều kiện, tiêu chuẩn công nhận đối tượng và các chế độ ưu đãi. Toàn bộ nội dung về thủ tục, hồ sơ, quy trình công nhận đối tượng và giải quyết chế độ do Chính phủ quy định trong Nghị định. Vì vậy việc quy định hồ sơ công nhận liệt sĩ đối với thương binh chết do vết thương tái phát trong Pháp lệnh là không </w:t>
      </w:r>
      <w:r w:rsidR="00856C8F">
        <w:rPr>
          <w:color w:val="000000" w:themeColor="text1"/>
          <w:sz w:val="28"/>
          <w:szCs w:val="28"/>
          <w:lang w:val="en-US"/>
        </w:rPr>
        <w:t xml:space="preserve">phù </w:t>
      </w:r>
      <w:r w:rsidRPr="00677211">
        <w:rPr>
          <w:color w:val="000000" w:themeColor="text1"/>
          <w:sz w:val="28"/>
          <w:szCs w:val="28"/>
          <w:lang w:val="en-US"/>
        </w:rPr>
        <w:t>hợp.</w:t>
      </w:r>
    </w:p>
    <w:p w14:paraId="67FC16E5" w14:textId="105E57D0" w:rsidR="00983194" w:rsidRPr="00983194" w:rsidRDefault="00856C8F" w:rsidP="00A237C3">
      <w:pPr>
        <w:pBdr>
          <w:top w:val="dotted" w:sz="4" w:space="0" w:color="FFFFFF"/>
          <w:left w:val="dotted" w:sz="4" w:space="0" w:color="FFFFFF"/>
          <w:bottom w:val="dotted" w:sz="4" w:space="16" w:color="FFFFFF"/>
          <w:right w:val="dotted" w:sz="4" w:space="0" w:color="FFFFFF"/>
        </w:pBdr>
        <w:spacing w:before="120" w:after="120"/>
        <w:ind w:firstLine="567"/>
        <w:jc w:val="both"/>
        <w:rPr>
          <w:color w:val="000000" w:themeColor="text1"/>
          <w:sz w:val="28"/>
          <w:szCs w:val="28"/>
          <w:lang w:val="en-US"/>
        </w:rPr>
      </w:pPr>
      <w:r>
        <w:rPr>
          <w:color w:val="000000" w:themeColor="text1"/>
          <w:sz w:val="28"/>
          <w:szCs w:val="28"/>
          <w:lang w:val="en-US"/>
        </w:rPr>
        <w:t>Về vấn đề này,</w:t>
      </w:r>
      <w:r w:rsidR="0035435B" w:rsidRPr="00677211">
        <w:rPr>
          <w:color w:val="000000" w:themeColor="text1"/>
          <w:sz w:val="28"/>
          <w:szCs w:val="28"/>
        </w:rPr>
        <w:t xml:space="preserve"> tại buổi làm việc ngày 16/12/2025, </w:t>
      </w:r>
      <w:r>
        <w:rPr>
          <w:color w:val="000000" w:themeColor="text1"/>
          <w:sz w:val="28"/>
          <w:szCs w:val="28"/>
          <w:lang w:val="en-US"/>
        </w:rPr>
        <w:t xml:space="preserve">Đồng chí </w:t>
      </w:r>
      <w:r w:rsidR="0035435B" w:rsidRPr="00677211">
        <w:rPr>
          <w:color w:val="000000" w:themeColor="text1"/>
          <w:sz w:val="28"/>
          <w:szCs w:val="28"/>
        </w:rPr>
        <w:t>Tổng Bí thư Tô Lâm đã kết luận “</w:t>
      </w:r>
      <w:r w:rsidR="0035435B" w:rsidRPr="00677211">
        <w:rPr>
          <w:i/>
          <w:iCs/>
          <w:color w:val="000000" w:themeColor="text1"/>
          <w:sz w:val="28"/>
          <w:szCs w:val="28"/>
        </w:rPr>
        <w:t>Giao Đảng ủy Chính phủ chỉ đạo khẩn trương rà soát, sửa đổi, bổ sung chính sách, pháp luật về ưu đãi người có công với cách mạng, nhất là các quy định còn vướng mắc trong công nhận liệt sĩ đối với thương binh mất do vết thương tái phát</w:t>
      </w:r>
      <w:r w:rsidR="0035435B" w:rsidRPr="00677211">
        <w:rPr>
          <w:color w:val="000000" w:themeColor="text1"/>
          <w:sz w:val="28"/>
          <w:szCs w:val="28"/>
        </w:rPr>
        <w:t>”.</w:t>
      </w:r>
    </w:p>
    <w:p w14:paraId="7CD6C150" w14:textId="71BCA1A7" w:rsidR="009717AA" w:rsidRPr="00677211" w:rsidRDefault="005532A3" w:rsidP="00BF01D1">
      <w:pPr>
        <w:pBdr>
          <w:top w:val="dotted" w:sz="4" w:space="0" w:color="FFFFFF"/>
          <w:left w:val="dotted" w:sz="4" w:space="0" w:color="FFFFFF"/>
          <w:bottom w:val="dotted" w:sz="4" w:space="16" w:color="FFFFFF"/>
          <w:right w:val="dotted" w:sz="4" w:space="0" w:color="FFFFFF"/>
        </w:pBdr>
        <w:spacing w:before="120" w:after="120"/>
        <w:ind w:firstLine="567"/>
        <w:jc w:val="both"/>
        <w:rPr>
          <w:rFonts w:eastAsiaTheme="minorHAnsi"/>
          <w:b/>
          <w:bCs/>
          <w:w w:val="92"/>
          <w:sz w:val="28"/>
          <w:szCs w:val="28"/>
          <w:lang w:val="en-US"/>
        </w:rPr>
      </w:pPr>
      <w:bookmarkStart w:id="4" w:name="_Toc149652946"/>
      <w:r w:rsidRPr="00677211">
        <w:rPr>
          <w:rFonts w:eastAsiaTheme="minorHAnsi"/>
          <w:b/>
          <w:bCs/>
          <w:w w:val="92"/>
          <w:sz w:val="28"/>
          <w:szCs w:val="28"/>
          <w:lang w:val="en-US"/>
        </w:rPr>
        <w:t>II. MỤC ĐÍCH</w:t>
      </w:r>
      <w:bookmarkEnd w:id="2"/>
      <w:bookmarkEnd w:id="4"/>
      <w:r w:rsidR="00981B44" w:rsidRPr="00677211">
        <w:rPr>
          <w:rFonts w:eastAsiaTheme="minorHAnsi"/>
          <w:b/>
          <w:bCs/>
          <w:w w:val="92"/>
          <w:sz w:val="28"/>
          <w:szCs w:val="28"/>
          <w:lang w:val="en-US"/>
        </w:rPr>
        <w:t xml:space="preserve"> </w:t>
      </w:r>
      <w:r w:rsidR="00204574">
        <w:rPr>
          <w:rFonts w:eastAsiaTheme="minorHAnsi"/>
          <w:b/>
          <w:bCs/>
          <w:w w:val="92"/>
          <w:sz w:val="28"/>
          <w:szCs w:val="28"/>
          <w:lang w:val="en-US"/>
        </w:rPr>
        <w:t>SỬA ĐỔI BỔ SUNG</w:t>
      </w:r>
      <w:r w:rsidR="00021F5A" w:rsidRPr="00677211">
        <w:rPr>
          <w:rFonts w:eastAsiaTheme="minorHAnsi"/>
          <w:b/>
          <w:bCs/>
          <w:w w:val="92"/>
          <w:sz w:val="28"/>
          <w:szCs w:val="28"/>
          <w:lang w:val="en-US"/>
        </w:rPr>
        <w:t>, QUAN ĐIỂM XÂY DỰNG DỰ ÁN PHÁP LỆNH</w:t>
      </w:r>
    </w:p>
    <w:p w14:paraId="275996D7" w14:textId="051FDEA3" w:rsidR="00021F5A" w:rsidRPr="00677211" w:rsidRDefault="00021F5A" w:rsidP="00BF01D1">
      <w:pPr>
        <w:pBdr>
          <w:top w:val="dotted" w:sz="4" w:space="0" w:color="FFFFFF"/>
          <w:left w:val="dotted" w:sz="4" w:space="0" w:color="FFFFFF"/>
          <w:bottom w:val="dotted" w:sz="4" w:space="16" w:color="FFFFFF"/>
          <w:right w:val="dotted" w:sz="4" w:space="0" w:color="FFFFFF"/>
        </w:pBdr>
        <w:spacing w:before="120" w:after="120"/>
        <w:ind w:firstLine="567"/>
        <w:jc w:val="both"/>
        <w:rPr>
          <w:rFonts w:eastAsiaTheme="minorHAnsi"/>
          <w:b/>
          <w:bCs/>
          <w:sz w:val="28"/>
          <w:szCs w:val="28"/>
          <w:lang w:val="en-US"/>
        </w:rPr>
      </w:pPr>
      <w:r w:rsidRPr="00677211">
        <w:rPr>
          <w:rFonts w:eastAsiaTheme="minorHAnsi"/>
          <w:b/>
          <w:bCs/>
          <w:sz w:val="28"/>
          <w:szCs w:val="28"/>
          <w:lang w:val="en-US"/>
        </w:rPr>
        <w:t xml:space="preserve">1. Mục đích </w:t>
      </w:r>
      <w:r w:rsidR="00204574">
        <w:rPr>
          <w:rFonts w:eastAsiaTheme="minorHAnsi"/>
          <w:b/>
          <w:bCs/>
          <w:sz w:val="28"/>
          <w:szCs w:val="28"/>
          <w:lang w:val="en-US"/>
        </w:rPr>
        <w:t>sửa đổi, bổ sung</w:t>
      </w:r>
      <w:r w:rsidRPr="00677211">
        <w:rPr>
          <w:rFonts w:eastAsiaTheme="minorHAnsi"/>
          <w:b/>
          <w:bCs/>
          <w:sz w:val="28"/>
          <w:szCs w:val="28"/>
          <w:lang w:val="en-US"/>
        </w:rPr>
        <w:t xml:space="preserve"> Pháp lệnh</w:t>
      </w:r>
    </w:p>
    <w:p w14:paraId="4040D1A6" w14:textId="6A144D22" w:rsidR="00042B3A" w:rsidRPr="00677211" w:rsidRDefault="00042B3A" w:rsidP="00BF01D1">
      <w:pPr>
        <w:pBdr>
          <w:top w:val="dotted" w:sz="4" w:space="0" w:color="FFFFFF"/>
          <w:left w:val="dotted" w:sz="4" w:space="0" w:color="FFFFFF"/>
          <w:bottom w:val="dotted" w:sz="4" w:space="16" w:color="FFFFFF"/>
          <w:right w:val="dotted" w:sz="4" w:space="0" w:color="FFFFFF"/>
        </w:pBdr>
        <w:spacing w:before="120" w:after="120"/>
        <w:ind w:firstLine="567"/>
        <w:jc w:val="both"/>
        <w:rPr>
          <w:rFonts w:eastAsiaTheme="minorHAnsi"/>
          <w:sz w:val="28"/>
          <w:szCs w:val="28"/>
          <w:lang w:val="nl-NL"/>
        </w:rPr>
      </w:pPr>
      <w:r w:rsidRPr="00677211">
        <w:rPr>
          <w:rFonts w:eastAsiaTheme="minorHAnsi"/>
          <w:sz w:val="28"/>
          <w:szCs w:val="28"/>
          <w:lang w:val="nl-NL"/>
        </w:rPr>
        <w:t xml:space="preserve">Việc xây dựng và trình ban hành Pháp lệnh là phù hợp với chủ trương, chính sách của Đảng, Nhà nước về ưu đãi người có công với cách mạng tại </w:t>
      </w:r>
      <w:r w:rsidRPr="00677211">
        <w:rPr>
          <w:rFonts w:eastAsiaTheme="minorHAnsi"/>
          <w:sz w:val="28"/>
          <w:szCs w:val="28"/>
          <w:lang w:val="de-DE"/>
        </w:rPr>
        <w:t>Văn kiện Đại hội đại biểu toàn quốc lần thứ</w:t>
      </w:r>
      <w:r w:rsidR="00F92706">
        <w:rPr>
          <w:rFonts w:eastAsiaTheme="minorHAnsi"/>
          <w:sz w:val="28"/>
          <w:szCs w:val="28"/>
          <w:lang w:val="de-DE"/>
        </w:rPr>
        <w:t xml:space="preserve"> XIV</w:t>
      </w:r>
      <w:r w:rsidRPr="00677211">
        <w:rPr>
          <w:rFonts w:eastAsiaTheme="minorHAnsi"/>
          <w:sz w:val="28"/>
          <w:szCs w:val="28"/>
          <w:lang w:val="de-DE"/>
        </w:rPr>
        <w:t xml:space="preserve"> của Đảng</w:t>
      </w:r>
      <w:r w:rsidRPr="00677211">
        <w:rPr>
          <w:rFonts w:eastAsiaTheme="minorHAnsi"/>
          <w:sz w:val="28"/>
          <w:szCs w:val="28"/>
          <w:lang w:val="nl-NL"/>
        </w:rPr>
        <w:t>; Nghị quyết số 42-NQ/TW ngày 24/11/2023, Hội nghị lần thứ tám Ban Chấp hành Trung ương Đảng khóa XIII về tiếp tục đổi mới, nâng cao chất lượng chính sách xã hội, đáp ứng yêu cầu sự nghiệp xây dựng và bảo vệ tổ quốc trong giai đoạn mới</w:t>
      </w:r>
      <w:r w:rsidR="00187FC7">
        <w:rPr>
          <w:rFonts w:eastAsiaTheme="minorHAnsi"/>
          <w:sz w:val="28"/>
          <w:szCs w:val="28"/>
          <w:lang w:val="nl-NL"/>
        </w:rPr>
        <w:t>;</w:t>
      </w:r>
      <w:r w:rsidRPr="00677211">
        <w:rPr>
          <w:rFonts w:eastAsiaTheme="minorHAnsi"/>
          <w:sz w:val="28"/>
          <w:szCs w:val="28"/>
          <w:lang w:val="nl-NL"/>
        </w:rPr>
        <w:t xml:space="preserve"> kịp thời thể chế các nội dung chỉ đạo của</w:t>
      </w:r>
      <w:r w:rsidR="00AF71E3">
        <w:rPr>
          <w:rFonts w:eastAsiaTheme="minorHAnsi"/>
          <w:sz w:val="28"/>
          <w:szCs w:val="28"/>
          <w:lang w:val="nl-NL"/>
        </w:rPr>
        <w:t xml:space="preserve"> </w:t>
      </w:r>
      <w:r w:rsidR="00CF01B2">
        <w:rPr>
          <w:rFonts w:eastAsiaTheme="minorHAnsi"/>
          <w:sz w:val="28"/>
          <w:szCs w:val="28"/>
          <w:lang w:val="nl-NL"/>
        </w:rPr>
        <w:t>Đ</w:t>
      </w:r>
      <w:r w:rsidR="00AF71E3">
        <w:rPr>
          <w:rFonts w:eastAsiaTheme="minorHAnsi"/>
          <w:sz w:val="28"/>
          <w:szCs w:val="28"/>
          <w:lang w:val="nl-NL"/>
        </w:rPr>
        <w:t>ồng chí</w:t>
      </w:r>
      <w:r w:rsidRPr="00677211">
        <w:rPr>
          <w:rFonts w:eastAsiaTheme="minorHAnsi"/>
          <w:sz w:val="28"/>
          <w:szCs w:val="28"/>
          <w:lang w:val="nl-NL"/>
        </w:rPr>
        <w:t xml:space="preserve"> Tổng Bí thư Tô Lâm tại Thông báo số 466-TB/VPTW ngày 19/12/2025 của Văn phòng Trung ương Đảng về kết luận tại buổi làm việc với Đảng ủy Bộ Nội vụ và các ban, bộ, ngành Trung ương về chính sách đối với người có công với cách mạng; công tác tìm kiếm, quy tập và xác định danh tính hài cốt liệt sĩ còn thiếu thông tin.</w:t>
      </w:r>
    </w:p>
    <w:p w14:paraId="5FBDF911" w14:textId="0ADE11AD" w:rsidR="00481837" w:rsidRPr="00677211" w:rsidRDefault="00481837" w:rsidP="00BF01D1">
      <w:pPr>
        <w:pBdr>
          <w:top w:val="dotted" w:sz="4" w:space="0" w:color="FFFFFF"/>
          <w:left w:val="dotted" w:sz="4" w:space="0" w:color="FFFFFF"/>
          <w:bottom w:val="dotted" w:sz="4" w:space="16" w:color="FFFFFF"/>
          <w:right w:val="dotted" w:sz="4" w:space="0" w:color="FFFFFF"/>
        </w:pBdr>
        <w:spacing w:before="120" w:after="120"/>
        <w:ind w:firstLine="567"/>
        <w:jc w:val="both"/>
        <w:rPr>
          <w:rFonts w:eastAsiaTheme="minorHAnsi"/>
          <w:b/>
          <w:bCs/>
          <w:sz w:val="28"/>
          <w:szCs w:val="28"/>
          <w:lang w:val="vi-VN"/>
        </w:rPr>
      </w:pPr>
      <w:r w:rsidRPr="00677211">
        <w:rPr>
          <w:rFonts w:eastAsiaTheme="minorHAnsi"/>
          <w:bCs/>
          <w:sz w:val="28"/>
          <w:szCs w:val="28"/>
          <w:lang w:val="nl-NL"/>
        </w:rPr>
        <w:t xml:space="preserve">Từ ngày 01/7/2025, cả nước </w:t>
      </w:r>
      <w:r w:rsidR="00AF71E3">
        <w:rPr>
          <w:rFonts w:eastAsiaTheme="minorHAnsi"/>
          <w:bCs/>
          <w:sz w:val="28"/>
          <w:szCs w:val="28"/>
          <w:lang w:val="nl-NL"/>
        </w:rPr>
        <w:t>vận hành theo</w:t>
      </w:r>
      <w:r w:rsidRPr="00677211">
        <w:rPr>
          <w:rFonts w:eastAsiaTheme="minorHAnsi"/>
          <w:bCs/>
          <w:sz w:val="28"/>
          <w:szCs w:val="28"/>
          <w:lang w:val="nl-NL"/>
        </w:rPr>
        <w:t xml:space="preserve"> mô hình chính quyền địa phương hai cấp (cấp tỉnh và cấp xã), không tổ chức cấp huyện để tinh gọn bộ máy,</w:t>
      </w:r>
      <w:r w:rsidRPr="00677211">
        <w:rPr>
          <w:rFonts w:eastAsiaTheme="minorHAnsi"/>
          <w:bCs/>
          <w:sz w:val="28"/>
          <w:szCs w:val="28"/>
          <w:lang w:val="vi-VN"/>
        </w:rPr>
        <w:t xml:space="preserve"> nâng cao hiệu quả hoạt động của hệ thống chính trị, đáp ứng yêu cầu</w:t>
      </w:r>
      <w:r w:rsidRPr="00677211">
        <w:rPr>
          <w:rFonts w:eastAsiaTheme="minorHAnsi"/>
          <w:bCs/>
          <w:sz w:val="28"/>
          <w:szCs w:val="28"/>
          <w:lang w:val="en-US"/>
        </w:rPr>
        <w:t xml:space="preserve"> thực tiễn</w:t>
      </w:r>
      <w:r w:rsidRPr="00677211">
        <w:rPr>
          <w:rFonts w:eastAsiaTheme="minorHAnsi"/>
          <w:bCs/>
          <w:sz w:val="28"/>
          <w:szCs w:val="28"/>
          <w:lang w:val="vi-VN"/>
        </w:rPr>
        <w:t>, nhiệm vụ phát triển đất nước nhanh, bền vững trong kỷ nguyên mớ</w:t>
      </w:r>
      <w:r w:rsidR="009C1B6E">
        <w:rPr>
          <w:rFonts w:eastAsiaTheme="minorHAnsi"/>
          <w:bCs/>
          <w:sz w:val="28"/>
          <w:szCs w:val="28"/>
          <w:lang w:val="vi-VN"/>
        </w:rPr>
        <w:t>i</w:t>
      </w:r>
      <w:r w:rsidRPr="00677211">
        <w:rPr>
          <w:rFonts w:eastAsiaTheme="minorHAnsi"/>
          <w:bCs/>
          <w:sz w:val="28"/>
          <w:szCs w:val="28"/>
          <w:lang w:val="vi-VN"/>
        </w:rPr>
        <w:t xml:space="preserve">, </w:t>
      </w:r>
      <w:r w:rsidRPr="00677211">
        <w:rPr>
          <w:rFonts w:eastAsiaTheme="minorHAnsi"/>
          <w:bCs/>
          <w:sz w:val="28"/>
          <w:szCs w:val="28"/>
          <w:lang w:val="en-US"/>
        </w:rPr>
        <w:t xml:space="preserve">dẫn đến một số nội dung liên quan trong thực hiện chính sách, chế độ ưu đãi người có công cần được sửa đổi, bổ sung và ban hành thống nhất để đảm bảo triển khai thực hiện đồng bộ, thuận lợi trong bối cảnh mới. </w:t>
      </w:r>
    </w:p>
    <w:p w14:paraId="03C8A666" w14:textId="17A86FAE" w:rsidR="00021F5A" w:rsidRPr="00677211" w:rsidRDefault="00021F5A" w:rsidP="00BF01D1">
      <w:pPr>
        <w:pBdr>
          <w:top w:val="dotted" w:sz="4" w:space="0" w:color="FFFFFF"/>
          <w:left w:val="dotted" w:sz="4" w:space="0" w:color="FFFFFF"/>
          <w:bottom w:val="dotted" w:sz="4" w:space="16" w:color="FFFFFF"/>
          <w:right w:val="dotted" w:sz="4" w:space="0" w:color="FFFFFF"/>
        </w:pBdr>
        <w:spacing w:before="120" w:after="120"/>
        <w:ind w:firstLine="567"/>
        <w:jc w:val="both"/>
        <w:rPr>
          <w:b/>
          <w:sz w:val="28"/>
          <w:szCs w:val="28"/>
          <w:shd w:val="clear" w:color="auto" w:fill="FFFFFF"/>
          <w:lang w:val="en-US"/>
        </w:rPr>
      </w:pPr>
      <w:r w:rsidRPr="00677211">
        <w:rPr>
          <w:b/>
          <w:sz w:val="28"/>
          <w:szCs w:val="28"/>
          <w:shd w:val="clear" w:color="auto" w:fill="FFFFFF"/>
          <w:lang w:val="vi-VN"/>
        </w:rPr>
        <w:t xml:space="preserve">2. Quan điểm xây dựng dự án </w:t>
      </w:r>
      <w:r w:rsidRPr="00677211">
        <w:rPr>
          <w:b/>
          <w:sz w:val="28"/>
          <w:szCs w:val="28"/>
          <w:shd w:val="clear" w:color="auto" w:fill="FFFFFF"/>
          <w:lang w:val="en-US"/>
        </w:rPr>
        <w:t>Pháp lệnh</w:t>
      </w:r>
    </w:p>
    <w:p w14:paraId="0A8F1385" w14:textId="0BC7CF4D" w:rsidR="00D1399B" w:rsidRPr="00677211" w:rsidRDefault="00D1399B" w:rsidP="00BF01D1">
      <w:pPr>
        <w:pBdr>
          <w:top w:val="dotted" w:sz="4" w:space="0" w:color="FFFFFF"/>
          <w:left w:val="dotted" w:sz="4" w:space="0" w:color="FFFFFF"/>
          <w:bottom w:val="dotted" w:sz="4" w:space="16" w:color="FFFFFF"/>
          <w:right w:val="dotted" w:sz="4" w:space="0" w:color="FFFFFF"/>
        </w:pBdr>
        <w:spacing w:before="120" w:after="120"/>
        <w:ind w:firstLine="567"/>
        <w:jc w:val="both"/>
        <w:rPr>
          <w:bCs/>
          <w:iCs/>
          <w:sz w:val="28"/>
          <w:szCs w:val="28"/>
          <w:shd w:val="clear" w:color="auto" w:fill="FFFFFF"/>
          <w:lang w:val="en-US"/>
        </w:rPr>
      </w:pPr>
      <w:r w:rsidRPr="00677211">
        <w:rPr>
          <w:bCs/>
          <w:iCs/>
          <w:sz w:val="28"/>
          <w:szCs w:val="28"/>
          <w:shd w:val="clear" w:color="auto" w:fill="FFFFFF"/>
          <w:lang w:val="en-US"/>
        </w:rPr>
        <w:t>a) Thể chế hóa đầy đủ, kịp thời, đồng bộ các chủ trương, đường lối</w:t>
      </w:r>
      <w:r w:rsidR="00AF71E3">
        <w:rPr>
          <w:bCs/>
          <w:iCs/>
          <w:sz w:val="28"/>
          <w:szCs w:val="28"/>
          <w:shd w:val="clear" w:color="auto" w:fill="FFFFFF"/>
          <w:lang w:val="en-US"/>
        </w:rPr>
        <w:t xml:space="preserve"> </w:t>
      </w:r>
      <w:r w:rsidRPr="00677211">
        <w:rPr>
          <w:bCs/>
          <w:iCs/>
          <w:sz w:val="28"/>
          <w:szCs w:val="28"/>
          <w:shd w:val="clear" w:color="auto" w:fill="FFFFFF"/>
          <w:lang w:val="en-US"/>
        </w:rPr>
        <w:t>của Đảng và Nhà nước về tiếp tục đổi mới, hoàn thiện tổ chức bộ máy nhà nước, tinh gọn, hiệu lực, hiệu quả, bảo đảm kiểm soát quyền lực và nâng cao hiệu quả thi hành pháp luật.</w:t>
      </w:r>
    </w:p>
    <w:p w14:paraId="15484C13" w14:textId="1CF38E6A" w:rsidR="00D1399B" w:rsidRPr="00677211" w:rsidRDefault="00D1399B" w:rsidP="00BF01D1">
      <w:pPr>
        <w:pBdr>
          <w:top w:val="dotted" w:sz="4" w:space="0" w:color="FFFFFF"/>
          <w:left w:val="dotted" w:sz="4" w:space="0" w:color="FFFFFF"/>
          <w:bottom w:val="dotted" w:sz="4" w:space="16" w:color="FFFFFF"/>
          <w:right w:val="dotted" w:sz="4" w:space="0" w:color="FFFFFF"/>
        </w:pBdr>
        <w:spacing w:before="120" w:after="120"/>
        <w:ind w:firstLine="567"/>
        <w:jc w:val="both"/>
        <w:rPr>
          <w:bCs/>
          <w:iCs/>
          <w:sz w:val="28"/>
          <w:szCs w:val="28"/>
          <w:shd w:val="clear" w:color="auto" w:fill="FFFFFF"/>
          <w:lang w:val="en-US"/>
        </w:rPr>
      </w:pPr>
      <w:r w:rsidRPr="00677211">
        <w:rPr>
          <w:bCs/>
          <w:iCs/>
          <w:sz w:val="28"/>
          <w:szCs w:val="28"/>
          <w:shd w:val="clear" w:color="auto" w:fill="FFFFFF"/>
          <w:lang w:val="en-US"/>
        </w:rPr>
        <w:t>C</w:t>
      </w:r>
      <w:r w:rsidRPr="00677211">
        <w:rPr>
          <w:bCs/>
          <w:iCs/>
          <w:sz w:val="28"/>
          <w:szCs w:val="28"/>
          <w:shd w:val="clear" w:color="auto" w:fill="FFFFFF"/>
          <w:lang w:val="vi-VN"/>
        </w:rPr>
        <w:t>ơ quan chủ trì soạn thảo</w:t>
      </w:r>
      <w:r w:rsidRPr="00677211">
        <w:rPr>
          <w:bCs/>
          <w:iCs/>
          <w:sz w:val="28"/>
          <w:szCs w:val="28"/>
          <w:shd w:val="clear" w:color="auto" w:fill="FFFFFF"/>
          <w:lang w:val="en-US"/>
        </w:rPr>
        <w:t xml:space="preserve"> trong quá trình xây dựng dự thảo </w:t>
      </w:r>
      <w:r w:rsidR="00AF71E3">
        <w:rPr>
          <w:bCs/>
          <w:iCs/>
          <w:sz w:val="28"/>
          <w:szCs w:val="28"/>
          <w:shd w:val="clear" w:color="auto" w:fill="FFFFFF"/>
          <w:lang w:val="en-US"/>
        </w:rPr>
        <w:t>Pháp lệnh</w:t>
      </w:r>
      <w:r w:rsidRPr="00677211">
        <w:rPr>
          <w:bCs/>
          <w:iCs/>
          <w:sz w:val="28"/>
          <w:szCs w:val="28"/>
          <w:shd w:val="clear" w:color="auto" w:fill="FFFFFF"/>
          <w:lang w:val="vi-VN"/>
        </w:rPr>
        <w:t xml:space="preserve"> </w:t>
      </w:r>
      <w:r w:rsidRPr="00677211">
        <w:rPr>
          <w:bCs/>
          <w:iCs/>
          <w:sz w:val="28"/>
          <w:szCs w:val="28"/>
          <w:shd w:val="clear" w:color="auto" w:fill="FFFFFF"/>
          <w:lang w:val="nl-NL"/>
        </w:rPr>
        <w:t xml:space="preserve">đã thực hiện </w:t>
      </w:r>
      <w:r w:rsidRPr="00677211">
        <w:rPr>
          <w:bCs/>
          <w:iCs/>
          <w:sz w:val="28"/>
          <w:szCs w:val="28"/>
          <w:shd w:val="clear" w:color="auto" w:fill="FFFFFF"/>
          <w:lang w:val="vi-VN"/>
        </w:rPr>
        <w:t>rà soát, nghiên cứu bảo đảm thể chế hóa đầy đủ các chủ trương, đường lối của Đảng, trong đó có: (</w:t>
      </w:r>
      <w:r w:rsidRPr="00677211">
        <w:rPr>
          <w:bCs/>
          <w:iCs/>
          <w:sz w:val="28"/>
          <w:szCs w:val="28"/>
          <w:shd w:val="clear" w:color="auto" w:fill="FFFFFF"/>
          <w:lang w:val="nl-NL"/>
        </w:rPr>
        <w:t>1</w:t>
      </w:r>
      <w:r w:rsidRPr="00677211">
        <w:rPr>
          <w:bCs/>
          <w:iCs/>
          <w:sz w:val="28"/>
          <w:szCs w:val="28"/>
          <w:shd w:val="clear" w:color="auto" w:fill="FFFFFF"/>
          <w:lang w:val="vi-VN"/>
        </w:rPr>
        <w:t xml:space="preserve">) </w:t>
      </w:r>
      <w:r w:rsidRPr="00677211">
        <w:rPr>
          <w:bCs/>
          <w:iCs/>
          <w:sz w:val="28"/>
          <w:szCs w:val="28"/>
          <w:shd w:val="clear" w:color="auto" w:fill="FFFFFF"/>
          <w:lang w:val="en-US"/>
        </w:rPr>
        <w:t xml:space="preserve">Kết luận số 226-KL/TW ngày 11/12/2025 của Ban </w:t>
      </w:r>
      <w:r w:rsidRPr="00677211">
        <w:rPr>
          <w:bCs/>
          <w:iCs/>
          <w:sz w:val="28"/>
          <w:szCs w:val="28"/>
          <w:shd w:val="clear" w:color="auto" w:fill="FFFFFF"/>
          <w:lang w:val="en-US"/>
        </w:rPr>
        <w:lastRenderedPageBreak/>
        <w:t xml:space="preserve">Bí thư về việc chấn chỉnh lề lối làm việc, nâng cao hiệu quả hoạt động của hệ thống chính trị; </w:t>
      </w:r>
      <w:r w:rsidRPr="00677211">
        <w:rPr>
          <w:bCs/>
          <w:iCs/>
          <w:sz w:val="28"/>
          <w:szCs w:val="28"/>
          <w:shd w:val="clear" w:color="auto" w:fill="FFFFFF"/>
          <w:lang w:val="vi-VN"/>
        </w:rPr>
        <w:t>Nghị quyết số 57-NQ/TW</w:t>
      </w:r>
      <w:r w:rsidRPr="00677211">
        <w:rPr>
          <w:bCs/>
          <w:iCs/>
          <w:sz w:val="28"/>
          <w:szCs w:val="28"/>
          <w:shd w:val="clear" w:color="auto" w:fill="FFFFFF"/>
          <w:lang w:val="en-US"/>
        </w:rPr>
        <w:t xml:space="preserve"> ngày 22/12/2024 của Bộ Chính trị về đột phá phát triển khoa học, công nghệ, đổi mới sáng tạo và chuyển đổi số quốc gia</w:t>
      </w:r>
      <w:r w:rsidRPr="00677211">
        <w:rPr>
          <w:bCs/>
          <w:iCs/>
          <w:sz w:val="28"/>
          <w:szCs w:val="28"/>
          <w:shd w:val="clear" w:color="auto" w:fill="FFFFFF"/>
          <w:lang w:val="vi-VN"/>
        </w:rPr>
        <w:t>; Nghị quyết số 66-NQ/TW ngày 30/4/2025 của Bộ Chính trị về đổi mới công tác xây dựng và thi hành pháp luật đáp ứng yêu cầu phát triển đất nước trong kỷ nguyên mới</w:t>
      </w:r>
      <w:r w:rsidRPr="00677211">
        <w:rPr>
          <w:bCs/>
          <w:iCs/>
          <w:sz w:val="28"/>
          <w:szCs w:val="28"/>
          <w:shd w:val="clear" w:color="auto" w:fill="FFFFFF"/>
          <w:lang w:val="nl-NL"/>
        </w:rPr>
        <w:t xml:space="preserve">... </w:t>
      </w:r>
      <w:r w:rsidRPr="00677211">
        <w:rPr>
          <w:bCs/>
          <w:iCs/>
          <w:sz w:val="28"/>
          <w:szCs w:val="28"/>
          <w:shd w:val="clear" w:color="auto" w:fill="FFFFFF"/>
          <w:lang w:val="vi-VN"/>
        </w:rPr>
        <w:t>(</w:t>
      </w:r>
      <w:r w:rsidRPr="00677211">
        <w:rPr>
          <w:bCs/>
          <w:iCs/>
          <w:sz w:val="28"/>
          <w:szCs w:val="28"/>
          <w:shd w:val="clear" w:color="auto" w:fill="FFFFFF"/>
          <w:lang w:val="nl-NL"/>
        </w:rPr>
        <w:t>2</w:t>
      </w:r>
      <w:r w:rsidRPr="00677211">
        <w:rPr>
          <w:bCs/>
          <w:iCs/>
          <w:sz w:val="28"/>
          <w:szCs w:val="28"/>
          <w:shd w:val="clear" w:color="auto" w:fill="FFFFFF"/>
          <w:lang w:val="vi-VN"/>
        </w:rPr>
        <w:t xml:space="preserve">) </w:t>
      </w:r>
      <w:r w:rsidRPr="00677211">
        <w:rPr>
          <w:bCs/>
          <w:iCs/>
          <w:sz w:val="28"/>
          <w:szCs w:val="28"/>
          <w:shd w:val="clear" w:color="auto" w:fill="FFFFFF"/>
          <w:lang w:val="en-US"/>
        </w:rPr>
        <w:t>Đ</w:t>
      </w:r>
      <w:r w:rsidRPr="00677211">
        <w:rPr>
          <w:bCs/>
          <w:iCs/>
          <w:sz w:val="28"/>
          <w:szCs w:val="28"/>
          <w:shd w:val="clear" w:color="auto" w:fill="FFFFFF"/>
          <w:lang w:val="vi-VN"/>
        </w:rPr>
        <w:t>ảm bảo tuân thủ đúng và đầy đủ quy định về kiểm soát quyền lực, phòng, chống tham nhũng tiêu cực trong công tác xây dựng pháp luật; đáp ứng yêu cầu: “ngăn chặn kịp thời và xử lý nghiêm các hành vi tham nhũng, tiêu cực, “lợi ích nhóm”, “lợi ích cục bộ” trong công tác xây dựng và tổ chức thi hành pháp luật”,...</w:t>
      </w:r>
    </w:p>
    <w:p w14:paraId="10A3D6E4" w14:textId="1BB9D155" w:rsidR="00021F5A" w:rsidRPr="00677211" w:rsidRDefault="00D1399B" w:rsidP="00BF01D1">
      <w:pPr>
        <w:pBdr>
          <w:top w:val="dotted" w:sz="4" w:space="0" w:color="FFFFFF"/>
          <w:left w:val="dotted" w:sz="4" w:space="0" w:color="FFFFFF"/>
          <w:bottom w:val="dotted" w:sz="4" w:space="16" w:color="FFFFFF"/>
          <w:right w:val="dotted" w:sz="4" w:space="0" w:color="FFFFFF"/>
        </w:pBdr>
        <w:spacing w:before="120" w:after="120"/>
        <w:ind w:firstLine="567"/>
        <w:jc w:val="both"/>
        <w:rPr>
          <w:bCs/>
          <w:iCs/>
          <w:sz w:val="28"/>
          <w:szCs w:val="28"/>
          <w:shd w:val="clear" w:color="auto" w:fill="FFFFFF"/>
          <w:lang w:val="en-US"/>
        </w:rPr>
      </w:pPr>
      <w:r w:rsidRPr="00677211">
        <w:rPr>
          <w:bCs/>
          <w:iCs/>
          <w:sz w:val="28"/>
          <w:szCs w:val="28"/>
          <w:shd w:val="clear" w:color="auto" w:fill="FFFFFF"/>
          <w:lang w:val="en-US"/>
        </w:rPr>
        <w:t>b)</w:t>
      </w:r>
      <w:r w:rsidRPr="00677211">
        <w:rPr>
          <w:bCs/>
          <w:sz w:val="28"/>
          <w:szCs w:val="28"/>
          <w:shd w:val="clear" w:color="auto" w:fill="FFFFFF"/>
          <w:lang w:val="nl-NL"/>
        </w:rPr>
        <w:t xml:space="preserve"> Giải quyết cơ bản những vướng mắc đã phát sinh trong triển khai thực hiện, bảo đảm khả thi, công khai và minh bạch</w:t>
      </w:r>
      <w:r w:rsidR="001B44B3" w:rsidRPr="00677211">
        <w:rPr>
          <w:bCs/>
          <w:sz w:val="28"/>
          <w:szCs w:val="28"/>
          <w:shd w:val="clear" w:color="auto" w:fill="FFFFFF"/>
          <w:lang w:val="nl-NL"/>
        </w:rPr>
        <w:t>,</w:t>
      </w:r>
      <w:r w:rsidRPr="00677211">
        <w:rPr>
          <w:bCs/>
          <w:sz w:val="28"/>
          <w:szCs w:val="28"/>
          <w:shd w:val="clear" w:color="auto" w:fill="FFFFFF"/>
          <w:lang w:val="nl-NL"/>
        </w:rPr>
        <w:t xml:space="preserve"> nâng cao hiệu lực, hiệu quả quản lý nhà nước về lĩnh vực người có công.</w:t>
      </w:r>
      <w:r w:rsidR="00021F5A" w:rsidRPr="00677211">
        <w:rPr>
          <w:sz w:val="28"/>
          <w:szCs w:val="28"/>
          <w:shd w:val="clear" w:color="auto" w:fill="FFFFFF"/>
          <w:lang w:val="vi-VN"/>
        </w:rPr>
        <w:t xml:space="preserve"> Quy định cụ thể hơn một số nội dung về </w:t>
      </w:r>
      <w:r w:rsidR="00042B3A" w:rsidRPr="00677211">
        <w:rPr>
          <w:rFonts w:eastAsiaTheme="minorHAnsi"/>
          <w:sz w:val="28"/>
          <w:szCs w:val="28"/>
        </w:rPr>
        <w:t>điều kiện, tiêu chuẩn, các chế độ ưu đãi đối với người có công với cách mạng và thân nhân của người có công với cách mạng; nguồn lực thực hiện; quản lý nhà nước; trách nhiệm của cơ quan, tổ chức và cá nhân có liên quan trong việc thực hiện chính sách, chế độ ưu đãi người có công với cách mạng và thân nhân của người có công với cách mạng.</w:t>
      </w:r>
      <w:r w:rsidR="00042B3A" w:rsidRPr="00677211">
        <w:rPr>
          <w:rFonts w:eastAsiaTheme="minorHAnsi"/>
          <w:sz w:val="28"/>
          <w:szCs w:val="28"/>
          <w:lang w:val="en-US"/>
        </w:rPr>
        <w:t xml:space="preserve"> </w:t>
      </w:r>
      <w:r w:rsidR="00042B3A" w:rsidRPr="00677211">
        <w:rPr>
          <w:rFonts w:eastAsiaTheme="minorHAnsi"/>
          <w:sz w:val="28"/>
          <w:szCs w:val="28"/>
          <w:lang w:val="vi-VN"/>
        </w:rPr>
        <w:t xml:space="preserve"> </w:t>
      </w:r>
    </w:p>
    <w:p w14:paraId="779465AA" w14:textId="0852F67C" w:rsidR="00D1399B" w:rsidRPr="00677211" w:rsidRDefault="00D1399B" w:rsidP="00BF01D1">
      <w:pPr>
        <w:pBdr>
          <w:top w:val="dotted" w:sz="4" w:space="0" w:color="FFFFFF"/>
          <w:left w:val="dotted" w:sz="4" w:space="0" w:color="FFFFFF"/>
          <w:bottom w:val="dotted" w:sz="4" w:space="16" w:color="FFFFFF"/>
          <w:right w:val="dotted" w:sz="4" w:space="0" w:color="FFFFFF"/>
        </w:pBdr>
        <w:spacing w:before="120" w:after="120"/>
        <w:ind w:firstLine="567"/>
        <w:jc w:val="both"/>
        <w:rPr>
          <w:b/>
          <w:color w:val="000000" w:themeColor="text1"/>
          <w:sz w:val="28"/>
          <w:szCs w:val="28"/>
          <w:lang w:val="en-US"/>
        </w:rPr>
      </w:pPr>
      <w:r w:rsidRPr="00677211">
        <w:rPr>
          <w:color w:val="000000" w:themeColor="text1"/>
          <w:sz w:val="28"/>
          <w:szCs w:val="28"/>
          <w:lang w:val="en-US"/>
        </w:rPr>
        <w:t xml:space="preserve">c) Bảo đảm thống nhất với các quy định trong hệ thống pháp luật hiện hành. Thể hiện rõ yêu cầu về cải cách thủ tục hành chính, đẩy mạnh phân cấp, phân quyền, tăng cường trách nhiệm, tính minh bạch và phản ứng chính sách nhanh, hiệu quả, góp phần triển khai hiệu quả các trong ứng dụng khoa học, công nghệ, đổi mới sáng tạo và chuyển đổi số quốc gia. </w:t>
      </w:r>
    </w:p>
    <w:p w14:paraId="780062F4" w14:textId="3A16E2FF" w:rsidR="00AB0BB4" w:rsidRPr="00677211" w:rsidRDefault="00AB0BB4" w:rsidP="00BF01D1">
      <w:pPr>
        <w:pBdr>
          <w:top w:val="dotted" w:sz="4" w:space="0" w:color="FFFFFF"/>
          <w:left w:val="dotted" w:sz="4" w:space="0" w:color="FFFFFF"/>
          <w:bottom w:val="dotted" w:sz="4" w:space="16" w:color="FFFFFF"/>
          <w:right w:val="dotted" w:sz="4" w:space="0" w:color="FFFFFF"/>
        </w:pBdr>
        <w:spacing w:before="120" w:after="120"/>
        <w:ind w:firstLine="567"/>
        <w:jc w:val="both"/>
        <w:rPr>
          <w:b/>
          <w:sz w:val="28"/>
          <w:szCs w:val="28"/>
          <w:shd w:val="clear" w:color="auto" w:fill="FFFFFF"/>
          <w:lang w:val="en-US"/>
        </w:rPr>
      </w:pPr>
      <w:r w:rsidRPr="00677211">
        <w:rPr>
          <w:b/>
          <w:sz w:val="28"/>
          <w:szCs w:val="28"/>
          <w:shd w:val="clear" w:color="auto" w:fill="FFFFFF"/>
          <w:lang w:val="vi-VN"/>
        </w:rPr>
        <w:t>III. QUÁ TRÌNH XÂY DỰNG DỰ ÁN</w:t>
      </w:r>
      <w:r w:rsidRPr="00677211">
        <w:rPr>
          <w:b/>
          <w:sz w:val="28"/>
          <w:szCs w:val="28"/>
          <w:shd w:val="clear" w:color="auto" w:fill="FFFFFF"/>
          <w:lang w:val="en-US"/>
        </w:rPr>
        <w:t xml:space="preserve"> PHÁP LỆNH</w:t>
      </w:r>
    </w:p>
    <w:p w14:paraId="0A67ED64" w14:textId="298FCA7F" w:rsidR="00F62D8E" w:rsidRPr="00677211" w:rsidRDefault="00F62D8E" w:rsidP="00BF01D1">
      <w:pPr>
        <w:pBdr>
          <w:top w:val="dotted" w:sz="4" w:space="0" w:color="FFFFFF"/>
          <w:left w:val="dotted" w:sz="4" w:space="0" w:color="FFFFFF"/>
          <w:bottom w:val="dotted" w:sz="4" w:space="16" w:color="FFFFFF"/>
          <w:right w:val="dotted" w:sz="4" w:space="0" w:color="FFFFFF"/>
        </w:pBdr>
        <w:spacing w:before="120" w:after="120"/>
        <w:ind w:firstLine="567"/>
        <w:jc w:val="both"/>
        <w:rPr>
          <w:bCs/>
          <w:sz w:val="28"/>
          <w:szCs w:val="28"/>
          <w:shd w:val="clear" w:color="auto" w:fill="FFFFFF"/>
          <w:lang w:val="en-US"/>
        </w:rPr>
      </w:pPr>
      <w:r w:rsidRPr="00677211">
        <w:rPr>
          <w:bCs/>
          <w:sz w:val="28"/>
          <w:szCs w:val="28"/>
          <w:shd w:val="clear" w:color="auto" w:fill="FFFFFF"/>
          <w:lang w:val="en-US"/>
        </w:rPr>
        <w:t>Thực hiện</w:t>
      </w:r>
      <w:r w:rsidR="007C1AC4">
        <w:rPr>
          <w:bCs/>
          <w:sz w:val="28"/>
          <w:szCs w:val="28"/>
          <w:shd w:val="clear" w:color="auto" w:fill="FFFFFF"/>
          <w:lang w:val="en-US"/>
        </w:rPr>
        <w:t xml:space="preserve"> ý kiến</w:t>
      </w:r>
      <w:r w:rsidRPr="00677211">
        <w:rPr>
          <w:bCs/>
          <w:sz w:val="28"/>
          <w:szCs w:val="28"/>
          <w:shd w:val="clear" w:color="auto" w:fill="FFFFFF"/>
          <w:lang w:val="en-US"/>
        </w:rPr>
        <w:t xml:space="preserve"> chỉ đạo của Phó Thủ tướng Chính phủ Phạm Thị Thanh Trà tại </w:t>
      </w:r>
      <w:r w:rsidRPr="00677211">
        <w:rPr>
          <w:bCs/>
          <w:sz w:val="28"/>
          <w:szCs w:val="28"/>
          <w:shd w:val="clear" w:color="auto" w:fill="FFFFFF"/>
        </w:rPr>
        <w:t>Thông báo số 1</w:t>
      </w:r>
      <w:r w:rsidRPr="00677211">
        <w:rPr>
          <w:bCs/>
          <w:sz w:val="28"/>
          <w:szCs w:val="28"/>
          <w:shd w:val="clear" w:color="auto" w:fill="FFFFFF"/>
          <w:lang w:val="en-US"/>
        </w:rPr>
        <w:t>7</w:t>
      </w:r>
      <w:r w:rsidRPr="00677211">
        <w:rPr>
          <w:bCs/>
          <w:sz w:val="28"/>
          <w:szCs w:val="28"/>
          <w:shd w:val="clear" w:color="auto" w:fill="FFFFFF"/>
        </w:rPr>
        <w:t>3/TB-VPCP</w:t>
      </w:r>
      <w:r w:rsidRPr="00677211">
        <w:rPr>
          <w:bCs/>
          <w:sz w:val="28"/>
          <w:szCs w:val="28"/>
          <w:shd w:val="clear" w:color="auto" w:fill="FFFFFF"/>
          <w:lang w:val="en-US"/>
        </w:rPr>
        <w:t xml:space="preserve"> n</w:t>
      </w:r>
      <w:r w:rsidRPr="00677211">
        <w:rPr>
          <w:bCs/>
          <w:sz w:val="28"/>
          <w:szCs w:val="28"/>
          <w:shd w:val="clear" w:color="auto" w:fill="FFFFFF"/>
        </w:rPr>
        <w:t xml:space="preserve">gày </w:t>
      </w:r>
      <w:r w:rsidRPr="00677211">
        <w:rPr>
          <w:bCs/>
          <w:sz w:val="28"/>
          <w:szCs w:val="28"/>
          <w:shd w:val="clear" w:color="auto" w:fill="FFFFFF"/>
          <w:lang w:val="en-US"/>
        </w:rPr>
        <w:t>4</w:t>
      </w:r>
      <w:r w:rsidRPr="00677211">
        <w:rPr>
          <w:bCs/>
          <w:sz w:val="28"/>
          <w:szCs w:val="28"/>
          <w:shd w:val="clear" w:color="auto" w:fill="FFFFFF"/>
        </w:rPr>
        <w:t>/</w:t>
      </w:r>
      <w:r w:rsidRPr="00677211">
        <w:rPr>
          <w:bCs/>
          <w:sz w:val="28"/>
          <w:szCs w:val="28"/>
          <w:shd w:val="clear" w:color="auto" w:fill="FFFFFF"/>
          <w:lang w:val="en-US"/>
        </w:rPr>
        <w:t>4</w:t>
      </w:r>
      <w:r w:rsidRPr="00677211">
        <w:rPr>
          <w:bCs/>
          <w:sz w:val="28"/>
          <w:szCs w:val="28"/>
          <w:shd w:val="clear" w:color="auto" w:fill="FFFFFF"/>
        </w:rPr>
        <w:t>/2026</w:t>
      </w:r>
      <w:r w:rsidRPr="00677211">
        <w:rPr>
          <w:bCs/>
          <w:sz w:val="28"/>
          <w:szCs w:val="28"/>
          <w:shd w:val="clear" w:color="auto" w:fill="FFFFFF"/>
          <w:lang w:val="en-US"/>
        </w:rPr>
        <w:t xml:space="preserve"> của</w:t>
      </w:r>
      <w:r w:rsidRPr="00677211">
        <w:rPr>
          <w:bCs/>
          <w:sz w:val="28"/>
          <w:szCs w:val="28"/>
          <w:shd w:val="clear" w:color="auto" w:fill="FFFFFF"/>
        </w:rPr>
        <w:t xml:space="preserve"> Văn phòng Chính phủ</w:t>
      </w:r>
      <w:r w:rsidRPr="00677211">
        <w:rPr>
          <w:bCs/>
          <w:sz w:val="28"/>
          <w:szCs w:val="28"/>
          <w:shd w:val="clear" w:color="auto" w:fill="FFFFFF"/>
          <w:lang w:val="en-US"/>
        </w:rPr>
        <w:t>, t</w:t>
      </w:r>
      <w:r w:rsidRPr="00677211">
        <w:rPr>
          <w:bCs/>
          <w:sz w:val="28"/>
          <w:szCs w:val="28"/>
          <w:shd w:val="clear" w:color="auto" w:fill="FFFFFF"/>
        </w:rPr>
        <w:t>rong đó, giao Bộ Nội vụ khẩn trương sửa đổi, bổ sung Pháp lệnh Ưu đãi người có công với cách mạng</w:t>
      </w:r>
      <w:r w:rsidRPr="00677211">
        <w:rPr>
          <w:bCs/>
          <w:sz w:val="28"/>
          <w:szCs w:val="28"/>
          <w:shd w:val="clear" w:color="auto" w:fill="FFFFFF"/>
          <w:lang w:val="en-US"/>
        </w:rPr>
        <w:t xml:space="preserve">, hoàn thành và báo cáo </w:t>
      </w:r>
      <w:r w:rsidRPr="00677211">
        <w:rPr>
          <w:bCs/>
          <w:sz w:val="28"/>
          <w:szCs w:val="28"/>
          <w:shd w:val="clear" w:color="auto" w:fill="FFFFFF"/>
        </w:rPr>
        <w:t>Ủy ban Thường vụ Quốc hội trong tháng 5 năm 2026</w:t>
      </w:r>
      <w:r w:rsidRPr="00677211">
        <w:rPr>
          <w:bCs/>
          <w:sz w:val="28"/>
          <w:szCs w:val="28"/>
          <w:shd w:val="clear" w:color="auto" w:fill="FFFFFF"/>
          <w:lang w:val="en-US"/>
        </w:rPr>
        <w:t xml:space="preserve">, </w:t>
      </w:r>
      <w:r w:rsidR="00AF71E3">
        <w:rPr>
          <w:bCs/>
          <w:sz w:val="28"/>
          <w:szCs w:val="28"/>
          <w:shd w:val="clear" w:color="auto" w:fill="FFFFFF"/>
          <w:lang w:val="en-US"/>
        </w:rPr>
        <w:t>Bộ Nội vụ</w:t>
      </w:r>
      <w:r w:rsidRPr="00677211">
        <w:rPr>
          <w:bCs/>
          <w:sz w:val="28"/>
          <w:szCs w:val="28"/>
          <w:shd w:val="clear" w:color="auto" w:fill="FFFFFF"/>
          <w:lang w:val="en-US"/>
        </w:rPr>
        <w:t xml:space="preserve"> đã triển khai xây dựng hồ sơ dự thảo Pháp lệnh, đồng thời tiến hành đăng ký bổ sung Dự án “Pháp lệnh sửa đổi, bổ sung Pháp lệnh Ưu đãi người có công với cách mạng” vào Chương trình lập pháp năm 2026 của Ủy ban Thường vụ Quốc hội </w:t>
      </w:r>
      <w:r w:rsidRPr="001A5C81">
        <w:rPr>
          <w:bCs/>
          <w:i/>
          <w:sz w:val="28"/>
          <w:szCs w:val="28"/>
          <w:shd w:val="clear" w:color="auto" w:fill="FFFFFF"/>
          <w:lang w:val="en-US"/>
        </w:rPr>
        <w:t>(sau đây gọi là Dự án</w:t>
      </w:r>
      <w:r w:rsidRPr="001A5C81">
        <w:rPr>
          <w:bCs/>
          <w:i/>
          <w:sz w:val="28"/>
          <w:szCs w:val="28"/>
          <w:shd w:val="clear" w:color="auto" w:fill="FFFFFF"/>
          <w:lang w:val="vi-VN"/>
        </w:rPr>
        <w:t xml:space="preserve"> </w:t>
      </w:r>
      <w:r w:rsidRPr="001A5C81">
        <w:rPr>
          <w:bCs/>
          <w:i/>
          <w:sz w:val="28"/>
          <w:szCs w:val="28"/>
          <w:shd w:val="clear" w:color="auto" w:fill="FFFFFF"/>
          <w:lang w:val="en-US"/>
        </w:rPr>
        <w:t>Pháp lệnh).</w:t>
      </w:r>
      <w:r w:rsidRPr="00677211">
        <w:rPr>
          <w:bCs/>
          <w:sz w:val="28"/>
          <w:szCs w:val="28"/>
          <w:shd w:val="clear" w:color="auto" w:fill="FFFFFF"/>
          <w:lang w:val="en-US"/>
        </w:rPr>
        <w:t xml:space="preserve">  </w:t>
      </w:r>
    </w:p>
    <w:p w14:paraId="4F36C9CD" w14:textId="557EDABC" w:rsidR="00F62D8E" w:rsidRPr="00677211" w:rsidRDefault="0049181A" w:rsidP="00BF01D1">
      <w:pPr>
        <w:pBdr>
          <w:top w:val="dotted" w:sz="4" w:space="0" w:color="FFFFFF"/>
          <w:left w:val="dotted" w:sz="4" w:space="0" w:color="FFFFFF"/>
          <w:bottom w:val="dotted" w:sz="4" w:space="16" w:color="FFFFFF"/>
          <w:right w:val="dotted" w:sz="4" w:space="0" w:color="FFFFFF"/>
        </w:pBdr>
        <w:spacing w:before="120" w:after="120"/>
        <w:ind w:firstLine="567"/>
        <w:jc w:val="both"/>
        <w:rPr>
          <w:b/>
          <w:bCs/>
          <w:sz w:val="28"/>
          <w:szCs w:val="28"/>
          <w:lang w:val="en-US"/>
        </w:rPr>
      </w:pPr>
      <w:r>
        <w:rPr>
          <w:b/>
          <w:bCs/>
          <w:sz w:val="28"/>
          <w:szCs w:val="28"/>
          <w:lang w:val="en-US"/>
        </w:rPr>
        <w:t>1</w:t>
      </w:r>
      <w:r w:rsidR="00F62D8E" w:rsidRPr="00677211">
        <w:rPr>
          <w:b/>
          <w:bCs/>
          <w:sz w:val="28"/>
          <w:szCs w:val="28"/>
          <w:lang w:val="en-US"/>
        </w:rPr>
        <w:t>. Quá trình đăng ký bổ sung dự án Pháp lệnh vào Chương trình lập pháp năm 2026 của Ủy ban Thường vụ Quốc hội</w:t>
      </w:r>
    </w:p>
    <w:p w14:paraId="21B6774E" w14:textId="7AA57AEC" w:rsidR="00096A38" w:rsidRPr="00677211" w:rsidRDefault="004A2674" w:rsidP="00BF01D1">
      <w:pPr>
        <w:pBdr>
          <w:top w:val="dotted" w:sz="4" w:space="0" w:color="FFFFFF"/>
          <w:left w:val="dotted" w:sz="4" w:space="0" w:color="FFFFFF"/>
          <w:bottom w:val="dotted" w:sz="4" w:space="16" w:color="FFFFFF"/>
          <w:right w:val="dotted" w:sz="4" w:space="0" w:color="FFFFFF"/>
        </w:pBdr>
        <w:spacing w:before="120" w:after="120"/>
        <w:ind w:firstLine="567"/>
        <w:jc w:val="both"/>
        <w:rPr>
          <w:bCs/>
          <w:sz w:val="28"/>
          <w:szCs w:val="28"/>
          <w:shd w:val="clear" w:color="auto" w:fill="FFFFFF"/>
          <w:lang w:val="en-US"/>
        </w:rPr>
      </w:pPr>
      <w:r>
        <w:rPr>
          <w:bCs/>
          <w:sz w:val="28"/>
          <w:szCs w:val="28"/>
          <w:shd w:val="clear" w:color="auto" w:fill="FFFFFF"/>
          <w:lang w:val="en-US"/>
        </w:rPr>
        <w:t xml:space="preserve">- </w:t>
      </w:r>
      <w:r w:rsidR="00096A38" w:rsidRPr="00677211">
        <w:rPr>
          <w:bCs/>
          <w:sz w:val="28"/>
          <w:szCs w:val="28"/>
          <w:shd w:val="clear" w:color="auto" w:fill="FFFFFF"/>
          <w:lang w:val="en-US"/>
        </w:rPr>
        <w:t>Ngày 08/4/2026, Bộ</w:t>
      </w:r>
      <w:r w:rsidR="00D94621" w:rsidRPr="00677211">
        <w:rPr>
          <w:bCs/>
          <w:sz w:val="28"/>
          <w:szCs w:val="28"/>
          <w:shd w:val="clear" w:color="auto" w:fill="FFFFFF"/>
          <w:lang w:val="en-US"/>
        </w:rPr>
        <w:t xml:space="preserve"> Nội vụ</w:t>
      </w:r>
      <w:r w:rsidR="00096A38" w:rsidRPr="00677211">
        <w:rPr>
          <w:bCs/>
          <w:sz w:val="28"/>
          <w:szCs w:val="28"/>
          <w:shd w:val="clear" w:color="auto" w:fill="FFFFFF"/>
          <w:lang w:val="en-US"/>
        </w:rPr>
        <w:t xml:space="preserve"> có công văn số 3274/BNV-CNCC </w:t>
      </w:r>
      <w:r w:rsidR="00096A38" w:rsidRPr="00677211">
        <w:rPr>
          <w:bCs/>
          <w:sz w:val="28"/>
          <w:szCs w:val="28"/>
          <w:shd w:val="clear" w:color="auto" w:fill="FFFFFF"/>
        </w:rPr>
        <w:t>lấy ý kiến</w:t>
      </w:r>
      <w:r w:rsidR="00096A38" w:rsidRPr="00677211">
        <w:rPr>
          <w:bCs/>
          <w:sz w:val="28"/>
          <w:szCs w:val="28"/>
          <w:shd w:val="clear" w:color="auto" w:fill="FFFFFF"/>
          <w:lang w:val="en-US"/>
        </w:rPr>
        <w:t xml:space="preserve"> Bộ Tư pháp về</w:t>
      </w:r>
      <w:r w:rsidR="00096A38" w:rsidRPr="00677211">
        <w:rPr>
          <w:bCs/>
          <w:sz w:val="28"/>
          <w:szCs w:val="28"/>
          <w:shd w:val="clear" w:color="auto" w:fill="FFFFFF"/>
        </w:rPr>
        <w:t xml:space="preserve"> dự thảo Tờ trình Chính phủ đề xuất bổ sung dự án</w:t>
      </w:r>
      <w:r w:rsidR="00096A38" w:rsidRPr="00677211">
        <w:rPr>
          <w:bCs/>
          <w:sz w:val="28"/>
          <w:szCs w:val="28"/>
          <w:shd w:val="clear" w:color="auto" w:fill="FFFFFF"/>
          <w:lang w:val="en-US"/>
        </w:rPr>
        <w:t xml:space="preserve"> Pháp lệnh</w:t>
      </w:r>
      <w:r w:rsidR="00096A38" w:rsidRPr="00677211">
        <w:rPr>
          <w:bCs/>
          <w:sz w:val="28"/>
          <w:szCs w:val="28"/>
          <w:shd w:val="clear" w:color="auto" w:fill="FFFFFF"/>
        </w:rPr>
        <w:t xml:space="preserve"> vào Chương trình lập pháp năm 2026 của Quốc hội</w:t>
      </w:r>
      <w:r w:rsidR="00096A38" w:rsidRPr="00677211">
        <w:rPr>
          <w:bCs/>
          <w:sz w:val="28"/>
          <w:szCs w:val="28"/>
          <w:shd w:val="clear" w:color="auto" w:fill="FFFFFF"/>
          <w:lang w:val="en-US"/>
        </w:rPr>
        <w:t xml:space="preserve">. </w:t>
      </w:r>
    </w:p>
    <w:p w14:paraId="0688367B" w14:textId="36298CDB" w:rsidR="00EA6E0F" w:rsidRPr="00677211" w:rsidRDefault="004A2674" w:rsidP="00BF01D1">
      <w:pPr>
        <w:pBdr>
          <w:top w:val="dotted" w:sz="4" w:space="0" w:color="FFFFFF"/>
          <w:left w:val="dotted" w:sz="4" w:space="0" w:color="FFFFFF"/>
          <w:bottom w:val="dotted" w:sz="4" w:space="16" w:color="FFFFFF"/>
          <w:right w:val="dotted" w:sz="4" w:space="0" w:color="FFFFFF"/>
        </w:pBdr>
        <w:spacing w:before="120" w:after="120"/>
        <w:ind w:firstLine="567"/>
        <w:jc w:val="both"/>
        <w:rPr>
          <w:bCs/>
          <w:sz w:val="28"/>
          <w:szCs w:val="28"/>
          <w:shd w:val="clear" w:color="auto" w:fill="FFFFFF"/>
          <w:lang w:val="en-US"/>
        </w:rPr>
      </w:pPr>
      <w:r>
        <w:rPr>
          <w:bCs/>
          <w:sz w:val="28"/>
          <w:szCs w:val="28"/>
          <w:shd w:val="clear" w:color="auto" w:fill="FFFFFF"/>
          <w:lang w:val="en-US"/>
        </w:rPr>
        <w:t xml:space="preserve">- </w:t>
      </w:r>
      <w:r w:rsidR="0065397D" w:rsidRPr="00677211">
        <w:rPr>
          <w:bCs/>
          <w:sz w:val="28"/>
          <w:szCs w:val="28"/>
          <w:shd w:val="clear" w:color="auto" w:fill="FFFFFF"/>
          <w:lang w:val="en-US"/>
        </w:rPr>
        <w:t>Sau khi có ý kiến của Bộ Tư pháp</w:t>
      </w:r>
      <w:r w:rsidR="00F71238">
        <w:rPr>
          <w:bCs/>
          <w:sz w:val="28"/>
          <w:szCs w:val="28"/>
          <w:shd w:val="clear" w:color="auto" w:fill="FFFFFF"/>
          <w:lang w:val="en-US"/>
        </w:rPr>
        <w:t xml:space="preserve"> tại công văn số 2446/BTP-CTXDVBQLLP ngày 15/4/2026</w:t>
      </w:r>
      <w:r w:rsidR="0065397D" w:rsidRPr="00677211">
        <w:rPr>
          <w:bCs/>
          <w:sz w:val="28"/>
          <w:szCs w:val="28"/>
          <w:shd w:val="clear" w:color="auto" w:fill="FFFFFF"/>
          <w:lang w:val="en-US"/>
        </w:rPr>
        <w:t xml:space="preserve">, Bộ Nội vụ đã </w:t>
      </w:r>
      <w:r w:rsidR="00EA6E0F" w:rsidRPr="00677211">
        <w:rPr>
          <w:bCs/>
          <w:sz w:val="28"/>
          <w:szCs w:val="28"/>
          <w:shd w:val="clear" w:color="auto" w:fill="FFFFFF"/>
          <w:lang w:val="en-US"/>
        </w:rPr>
        <w:t>hoàn thiện</w:t>
      </w:r>
      <w:r w:rsidR="0065397D" w:rsidRPr="00677211">
        <w:rPr>
          <w:bCs/>
          <w:sz w:val="28"/>
          <w:szCs w:val="28"/>
          <w:shd w:val="clear" w:color="auto" w:fill="FFFFFF"/>
          <w:lang w:val="en-US"/>
        </w:rPr>
        <w:t xml:space="preserve"> Tờ trình Chính phủ đề xuất bổ sung Dự án Pháp lệnh vào Chương trình lập pháp năm 2026 của </w:t>
      </w:r>
      <w:r w:rsidR="00EA6E0F" w:rsidRPr="00677211">
        <w:rPr>
          <w:bCs/>
          <w:sz w:val="28"/>
          <w:szCs w:val="28"/>
          <w:shd w:val="clear" w:color="auto" w:fill="FFFFFF"/>
          <w:lang w:val="en-US"/>
        </w:rPr>
        <w:t xml:space="preserve">Ủy ban Thường vụ </w:t>
      </w:r>
      <w:r w:rsidR="0065397D" w:rsidRPr="00677211">
        <w:rPr>
          <w:bCs/>
          <w:sz w:val="28"/>
          <w:szCs w:val="28"/>
          <w:shd w:val="clear" w:color="auto" w:fill="FFFFFF"/>
          <w:lang w:val="en-US"/>
        </w:rPr>
        <w:t>Quốc hội</w:t>
      </w:r>
      <w:r w:rsidR="00EA6E0F" w:rsidRPr="00677211">
        <w:rPr>
          <w:bCs/>
          <w:sz w:val="28"/>
          <w:szCs w:val="28"/>
          <w:shd w:val="clear" w:color="auto" w:fill="FFFFFF"/>
          <w:lang w:val="en-US"/>
        </w:rPr>
        <w:t>.</w:t>
      </w:r>
      <w:r w:rsidR="0065397D" w:rsidRPr="00677211">
        <w:rPr>
          <w:bCs/>
          <w:sz w:val="28"/>
          <w:szCs w:val="28"/>
          <w:shd w:val="clear" w:color="auto" w:fill="FFFFFF"/>
          <w:lang w:val="en-US"/>
        </w:rPr>
        <w:t xml:space="preserve"> </w:t>
      </w:r>
    </w:p>
    <w:p w14:paraId="7632ED72" w14:textId="5EE60D32" w:rsidR="00EA6E0F" w:rsidRPr="00677211" w:rsidRDefault="004A2674" w:rsidP="00BF01D1">
      <w:pPr>
        <w:pBdr>
          <w:top w:val="dotted" w:sz="4" w:space="0" w:color="FFFFFF"/>
          <w:left w:val="dotted" w:sz="4" w:space="0" w:color="FFFFFF"/>
          <w:bottom w:val="dotted" w:sz="4" w:space="16" w:color="FFFFFF"/>
          <w:right w:val="dotted" w:sz="4" w:space="0" w:color="FFFFFF"/>
        </w:pBdr>
        <w:spacing w:before="120" w:after="120"/>
        <w:ind w:firstLine="567"/>
        <w:jc w:val="both"/>
        <w:rPr>
          <w:sz w:val="28"/>
          <w:szCs w:val="28"/>
          <w:lang w:val="pt-BR"/>
        </w:rPr>
      </w:pPr>
      <w:r>
        <w:rPr>
          <w:bCs/>
          <w:sz w:val="28"/>
          <w:szCs w:val="28"/>
          <w:shd w:val="clear" w:color="auto" w:fill="FFFFFF"/>
          <w:lang w:val="en-US"/>
        </w:rPr>
        <w:lastRenderedPageBreak/>
        <w:t xml:space="preserve">- </w:t>
      </w:r>
      <w:r w:rsidR="00EA6E0F" w:rsidRPr="00677211">
        <w:rPr>
          <w:bCs/>
          <w:sz w:val="28"/>
          <w:szCs w:val="28"/>
          <w:shd w:val="clear" w:color="auto" w:fill="FFFFFF"/>
          <w:lang w:val="en-US"/>
        </w:rPr>
        <w:t>Trên cơ sở ý kiến của Thành viên Chính phủ, Bộ Nội vụ đã có văn bản</w:t>
      </w:r>
      <w:r w:rsidR="0065745F" w:rsidRPr="00677211">
        <w:rPr>
          <w:bCs/>
          <w:sz w:val="28"/>
          <w:szCs w:val="28"/>
          <w:shd w:val="clear" w:color="auto" w:fill="FFFFFF"/>
          <w:lang w:val="en-US"/>
        </w:rPr>
        <w:t xml:space="preserve"> </w:t>
      </w:r>
      <w:r w:rsidR="00357445">
        <w:rPr>
          <w:sz w:val="28"/>
          <w:szCs w:val="28"/>
          <w:lang w:val="vi-VN"/>
        </w:rPr>
        <w:t>số 4006/BNV-CNCC ngày 27/4/2026</w:t>
      </w:r>
      <w:r w:rsidR="00DA2649">
        <w:rPr>
          <w:sz w:val="28"/>
          <w:szCs w:val="28"/>
          <w:lang w:val="vi-VN"/>
        </w:rPr>
        <w:t xml:space="preserve"> giải trình ý kiến Thành viên Chính phủ </w:t>
      </w:r>
      <w:r w:rsidR="00EA6E0F" w:rsidRPr="00677211">
        <w:rPr>
          <w:sz w:val="28"/>
          <w:szCs w:val="28"/>
          <w:lang w:val="pt-BR"/>
        </w:rPr>
        <w:t xml:space="preserve">và đề nghị Thủ tướng Chính phủ, Phó Thủ tướng Chính phủ Phạm Thị Thanh Trà xem xét, quyết định: </w:t>
      </w:r>
    </w:p>
    <w:p w14:paraId="5CCF48B5" w14:textId="77777777" w:rsidR="00EA6E0F" w:rsidRPr="00677211" w:rsidRDefault="00EA6E0F" w:rsidP="00BF01D1">
      <w:pPr>
        <w:pBdr>
          <w:top w:val="dotted" w:sz="4" w:space="0" w:color="FFFFFF"/>
          <w:left w:val="dotted" w:sz="4" w:space="0" w:color="FFFFFF"/>
          <w:bottom w:val="dotted" w:sz="4" w:space="16" w:color="FFFFFF"/>
          <w:right w:val="dotted" w:sz="4" w:space="0" w:color="FFFFFF"/>
        </w:pBdr>
        <w:spacing w:before="120" w:after="120"/>
        <w:ind w:firstLine="567"/>
        <w:jc w:val="both"/>
        <w:rPr>
          <w:sz w:val="28"/>
          <w:szCs w:val="28"/>
          <w:lang w:val="en-US"/>
        </w:rPr>
      </w:pPr>
      <w:r w:rsidRPr="00677211">
        <w:rPr>
          <w:sz w:val="28"/>
          <w:szCs w:val="28"/>
          <w:lang w:val="pt-BR"/>
        </w:rPr>
        <w:t xml:space="preserve">(i) Thay mặt Chính phủ ký Nghị quyết của Chính phủ </w:t>
      </w:r>
      <w:r w:rsidRPr="00677211">
        <w:rPr>
          <w:sz w:val="28"/>
          <w:szCs w:val="28"/>
        </w:rPr>
        <w:t xml:space="preserve">về việc bổ sung Dự án Pháp lệnh sửa đổi, bổ sung một số điều của Pháp lệnh Ưu đãi người có công với cách mạng vào Chương trình lập pháp năm 2026 của Ủy ban Thường vụ Quốc hội; </w:t>
      </w:r>
    </w:p>
    <w:p w14:paraId="2897E131" w14:textId="77777777" w:rsidR="006469EE" w:rsidRDefault="00EA6E0F" w:rsidP="006469EE">
      <w:pPr>
        <w:pBdr>
          <w:top w:val="dotted" w:sz="4" w:space="0" w:color="FFFFFF"/>
          <w:left w:val="dotted" w:sz="4" w:space="0" w:color="FFFFFF"/>
          <w:bottom w:val="dotted" w:sz="4" w:space="16" w:color="FFFFFF"/>
          <w:right w:val="dotted" w:sz="4" w:space="0" w:color="FFFFFF"/>
        </w:pBdr>
        <w:spacing w:before="120" w:after="120"/>
        <w:ind w:firstLine="567"/>
        <w:jc w:val="both"/>
        <w:rPr>
          <w:sz w:val="28"/>
          <w:szCs w:val="28"/>
          <w:lang w:val="en-US"/>
        </w:rPr>
      </w:pPr>
      <w:r w:rsidRPr="00677211">
        <w:rPr>
          <w:sz w:val="28"/>
          <w:szCs w:val="28"/>
        </w:rPr>
        <w:t>(ii)</w:t>
      </w:r>
      <w:r w:rsidRPr="00677211">
        <w:rPr>
          <w:sz w:val="28"/>
          <w:szCs w:val="28"/>
          <w:lang w:val="pt-BR"/>
        </w:rPr>
        <w:t xml:space="preserve"> Giao Bộ trưởng Bộ Nội vụ thừa ủy quyền Thủ tướng Chính phủ, thay mặt Chính phủ ký Tờ trình Ủy ban Thường vụ Quốc hội </w:t>
      </w:r>
      <w:r w:rsidRPr="00677211">
        <w:rPr>
          <w:sz w:val="28"/>
          <w:szCs w:val="28"/>
        </w:rPr>
        <w:t>về đề xuất bổ sung vào Chương trình lập pháp năm 2026 của Ủy ban Thường vụ Quốc hội đối với dự án Pháp lệnh nêu trên</w:t>
      </w:r>
      <w:r w:rsidR="009E2157" w:rsidRPr="00677211">
        <w:rPr>
          <w:sz w:val="28"/>
          <w:szCs w:val="28"/>
          <w:lang w:val="en-US"/>
        </w:rPr>
        <w:t>.</w:t>
      </w:r>
    </w:p>
    <w:p w14:paraId="55E11DF0" w14:textId="0EC7F893" w:rsidR="00AB0BB4" w:rsidRPr="006469EE" w:rsidRDefault="0049181A" w:rsidP="006469EE">
      <w:pPr>
        <w:pBdr>
          <w:top w:val="dotted" w:sz="4" w:space="0" w:color="FFFFFF"/>
          <w:left w:val="dotted" w:sz="4" w:space="0" w:color="FFFFFF"/>
          <w:bottom w:val="dotted" w:sz="4" w:space="16" w:color="FFFFFF"/>
          <w:right w:val="dotted" w:sz="4" w:space="0" w:color="FFFFFF"/>
        </w:pBdr>
        <w:spacing w:before="120" w:after="120"/>
        <w:ind w:firstLine="567"/>
        <w:jc w:val="both"/>
        <w:rPr>
          <w:sz w:val="28"/>
          <w:szCs w:val="28"/>
          <w:lang w:val="en-US"/>
        </w:rPr>
      </w:pPr>
      <w:r>
        <w:rPr>
          <w:b/>
          <w:sz w:val="28"/>
          <w:szCs w:val="28"/>
          <w:shd w:val="clear" w:color="auto" w:fill="FFFFFF"/>
          <w:lang w:val="en-US"/>
        </w:rPr>
        <w:t>2.</w:t>
      </w:r>
      <w:r w:rsidR="00AB0BB4" w:rsidRPr="00677211">
        <w:rPr>
          <w:b/>
          <w:sz w:val="28"/>
          <w:szCs w:val="28"/>
          <w:shd w:val="clear" w:color="auto" w:fill="FFFFFF"/>
          <w:lang w:val="en-US"/>
        </w:rPr>
        <w:t xml:space="preserve"> </w:t>
      </w:r>
      <w:r w:rsidR="00F62D8E" w:rsidRPr="00677211">
        <w:rPr>
          <w:b/>
          <w:sz w:val="28"/>
          <w:szCs w:val="28"/>
          <w:lang w:val="en-US"/>
        </w:rPr>
        <w:t>Quá trình xây dựng hồ sơ dự thảo Pháp lệnh</w:t>
      </w:r>
    </w:p>
    <w:p w14:paraId="41E116C3" w14:textId="7C26A61C" w:rsidR="00AB0BB4" w:rsidRPr="006054B1" w:rsidRDefault="00AB0BB4" w:rsidP="00BF01D1">
      <w:pPr>
        <w:pBdr>
          <w:top w:val="dotted" w:sz="4" w:space="0" w:color="FFFFFF"/>
          <w:left w:val="dotted" w:sz="4" w:space="0" w:color="FFFFFF"/>
          <w:bottom w:val="dotted" w:sz="4" w:space="16" w:color="FFFFFF"/>
          <w:right w:val="dotted" w:sz="4" w:space="0" w:color="FFFFFF"/>
        </w:pBdr>
        <w:spacing w:before="120" w:after="120"/>
        <w:ind w:firstLine="567"/>
        <w:jc w:val="both"/>
        <w:rPr>
          <w:spacing w:val="-4"/>
          <w:sz w:val="28"/>
          <w:szCs w:val="28"/>
          <w:shd w:val="clear" w:color="auto" w:fill="FFFFFF"/>
          <w:lang w:val="vi-VN"/>
        </w:rPr>
      </w:pPr>
      <w:r w:rsidRPr="006054B1">
        <w:rPr>
          <w:spacing w:val="-4"/>
          <w:sz w:val="28"/>
          <w:szCs w:val="28"/>
          <w:shd w:val="clear" w:color="auto" w:fill="FFFFFF"/>
          <w:lang w:val="vi-VN"/>
        </w:rPr>
        <w:t xml:space="preserve">Theo quy định của Luật Ban hành </w:t>
      </w:r>
      <w:r w:rsidR="00D22A0C" w:rsidRPr="006054B1">
        <w:rPr>
          <w:spacing w:val="-4"/>
          <w:sz w:val="28"/>
          <w:szCs w:val="28"/>
          <w:shd w:val="clear" w:color="auto" w:fill="FFFFFF"/>
          <w:lang w:val="en-US"/>
        </w:rPr>
        <w:t xml:space="preserve">văn bản quy phạm pháp luật </w:t>
      </w:r>
      <w:r w:rsidRPr="006054B1">
        <w:rPr>
          <w:spacing w:val="-4"/>
          <w:sz w:val="28"/>
          <w:szCs w:val="28"/>
          <w:shd w:val="clear" w:color="auto" w:fill="FFFFFF"/>
          <w:lang w:val="vi-VN"/>
        </w:rPr>
        <w:t xml:space="preserve">năm 2025, Bộ </w:t>
      </w:r>
      <w:r w:rsidR="001F37BD" w:rsidRPr="006054B1">
        <w:rPr>
          <w:spacing w:val="-4"/>
          <w:sz w:val="28"/>
          <w:szCs w:val="28"/>
          <w:shd w:val="clear" w:color="auto" w:fill="FFFFFF"/>
          <w:lang w:val="en-US"/>
        </w:rPr>
        <w:t>Nội vụ</w:t>
      </w:r>
      <w:r w:rsidRPr="006054B1">
        <w:rPr>
          <w:spacing w:val="-4"/>
          <w:sz w:val="28"/>
          <w:szCs w:val="28"/>
          <w:shd w:val="clear" w:color="auto" w:fill="FFFFFF"/>
          <w:lang w:val="vi-VN"/>
        </w:rPr>
        <w:t xml:space="preserve"> đã chủ trì, phối hợp với các cơ quan liên quan thực hiện các công việc sau: </w:t>
      </w:r>
    </w:p>
    <w:p w14:paraId="733314DF" w14:textId="46E77C81" w:rsidR="00AB0BB4" w:rsidRPr="00D22A0C" w:rsidRDefault="004A2674" w:rsidP="00BF01D1">
      <w:pPr>
        <w:pBdr>
          <w:top w:val="dotted" w:sz="4" w:space="0" w:color="FFFFFF"/>
          <w:left w:val="dotted" w:sz="4" w:space="0" w:color="FFFFFF"/>
          <w:bottom w:val="dotted" w:sz="4" w:space="16" w:color="FFFFFF"/>
          <w:right w:val="dotted" w:sz="4" w:space="0" w:color="FFFFFF"/>
        </w:pBdr>
        <w:spacing w:before="120" w:after="120"/>
        <w:ind w:firstLine="567"/>
        <w:jc w:val="both"/>
        <w:rPr>
          <w:bCs/>
          <w:sz w:val="28"/>
          <w:szCs w:val="28"/>
          <w:shd w:val="clear" w:color="auto" w:fill="FFFFFF"/>
          <w:lang w:val="en-US"/>
        </w:rPr>
      </w:pPr>
      <w:r>
        <w:rPr>
          <w:sz w:val="28"/>
          <w:szCs w:val="28"/>
          <w:shd w:val="clear" w:color="auto" w:fill="FFFFFF"/>
          <w:lang w:val="vi-VN"/>
        </w:rPr>
        <w:t xml:space="preserve">- </w:t>
      </w:r>
      <w:r w:rsidR="004B493D" w:rsidRPr="00677211">
        <w:rPr>
          <w:bCs/>
          <w:sz w:val="28"/>
          <w:szCs w:val="28"/>
          <w:shd w:val="clear" w:color="auto" w:fill="FFFFFF"/>
          <w:lang w:val="en-US"/>
        </w:rPr>
        <w:t>Tổng kết thi hành Pháp lệnh Ưu đãi người có công với cách mạng;</w:t>
      </w:r>
      <w:r w:rsidR="00AB0BB4" w:rsidRPr="00677211">
        <w:rPr>
          <w:bCs/>
          <w:sz w:val="28"/>
          <w:szCs w:val="28"/>
          <w:shd w:val="clear" w:color="auto" w:fill="FFFFFF"/>
          <w:lang w:val="vi-VN"/>
        </w:rPr>
        <w:t xml:space="preserve"> tổ chức các hoạt động nghiên cứu, rà soát xây dựng dự án </w:t>
      </w:r>
      <w:r w:rsidR="00013FE5" w:rsidRPr="00677211">
        <w:rPr>
          <w:bCs/>
          <w:sz w:val="28"/>
          <w:szCs w:val="28"/>
          <w:shd w:val="clear" w:color="auto" w:fill="FFFFFF"/>
          <w:lang w:val="en-US"/>
        </w:rPr>
        <w:t>Pháp lệnh</w:t>
      </w:r>
      <w:r w:rsidR="00AB0BB4" w:rsidRPr="00677211">
        <w:rPr>
          <w:bCs/>
          <w:sz w:val="28"/>
          <w:szCs w:val="28"/>
          <w:shd w:val="clear" w:color="auto" w:fill="FFFFFF"/>
          <w:lang w:val="vi-VN"/>
        </w:rPr>
        <w:t>; thành lập Tổ soạn thảo với sự tham gia của đại diện các</w:t>
      </w:r>
      <w:r w:rsidR="00D22A0C">
        <w:rPr>
          <w:bCs/>
          <w:sz w:val="28"/>
          <w:szCs w:val="28"/>
          <w:shd w:val="clear" w:color="auto" w:fill="FFFFFF"/>
          <w:lang w:val="en-US"/>
        </w:rPr>
        <w:t xml:space="preserve"> Bộ, ngành, </w:t>
      </w:r>
      <w:r w:rsidR="00AB0BB4" w:rsidRPr="00677211">
        <w:rPr>
          <w:bCs/>
          <w:sz w:val="28"/>
          <w:szCs w:val="28"/>
          <w:shd w:val="clear" w:color="auto" w:fill="FFFFFF"/>
          <w:lang w:val="vi-VN"/>
        </w:rPr>
        <w:t>cơ quan,</w:t>
      </w:r>
      <w:r w:rsidR="00D22A0C">
        <w:rPr>
          <w:bCs/>
          <w:sz w:val="28"/>
          <w:szCs w:val="28"/>
          <w:shd w:val="clear" w:color="auto" w:fill="FFFFFF"/>
          <w:lang w:val="en-US"/>
        </w:rPr>
        <w:t xml:space="preserve"> đơn vị.</w:t>
      </w:r>
    </w:p>
    <w:p w14:paraId="09B4ADA5" w14:textId="2BBB64CB" w:rsidR="00AB0BB4" w:rsidRPr="00677211" w:rsidRDefault="004A2674" w:rsidP="00BF01D1">
      <w:pPr>
        <w:pBdr>
          <w:top w:val="dotted" w:sz="4" w:space="0" w:color="FFFFFF"/>
          <w:left w:val="dotted" w:sz="4" w:space="0" w:color="FFFFFF"/>
          <w:bottom w:val="dotted" w:sz="4" w:space="16" w:color="FFFFFF"/>
          <w:right w:val="dotted" w:sz="4" w:space="0" w:color="FFFFFF"/>
        </w:pBdr>
        <w:spacing w:before="120" w:after="120"/>
        <w:ind w:firstLine="567"/>
        <w:jc w:val="both"/>
        <w:rPr>
          <w:sz w:val="28"/>
          <w:szCs w:val="28"/>
          <w:shd w:val="clear" w:color="auto" w:fill="FFFFFF"/>
          <w:lang w:val="vi-VN"/>
        </w:rPr>
      </w:pPr>
      <w:r>
        <w:rPr>
          <w:sz w:val="28"/>
          <w:szCs w:val="28"/>
          <w:shd w:val="clear" w:color="auto" w:fill="FFFFFF"/>
          <w:lang w:val="vi-VN"/>
        </w:rPr>
        <w:tab/>
        <w:t xml:space="preserve">- </w:t>
      </w:r>
      <w:r w:rsidR="00AB0BB4" w:rsidRPr="00677211">
        <w:rPr>
          <w:sz w:val="28"/>
          <w:szCs w:val="28"/>
          <w:shd w:val="clear" w:color="auto" w:fill="FFFFFF"/>
          <w:lang w:val="vi-VN"/>
        </w:rPr>
        <w:t xml:space="preserve">Đăng tải hồ sơ dự án </w:t>
      </w:r>
      <w:r w:rsidR="004970BA">
        <w:rPr>
          <w:sz w:val="28"/>
          <w:szCs w:val="28"/>
          <w:shd w:val="clear" w:color="auto" w:fill="FFFFFF"/>
          <w:lang w:val="en-US"/>
        </w:rPr>
        <w:t>Pháp lệnh</w:t>
      </w:r>
      <w:r w:rsidR="00AB0BB4" w:rsidRPr="00677211">
        <w:rPr>
          <w:sz w:val="28"/>
          <w:szCs w:val="28"/>
          <w:shd w:val="clear" w:color="auto" w:fill="FFFFFF"/>
          <w:lang w:val="vi-VN"/>
        </w:rPr>
        <w:t xml:space="preserve"> trên Cổng</w:t>
      </w:r>
      <w:r w:rsidR="0073582B">
        <w:rPr>
          <w:sz w:val="28"/>
          <w:szCs w:val="28"/>
          <w:shd w:val="clear" w:color="auto" w:fill="FFFFFF"/>
          <w:lang w:val="en-US"/>
        </w:rPr>
        <w:t xml:space="preserve"> Pháp luật Quốc gia, Cổng</w:t>
      </w:r>
      <w:r w:rsidR="00AB0BB4" w:rsidRPr="00677211">
        <w:rPr>
          <w:sz w:val="28"/>
          <w:szCs w:val="28"/>
          <w:shd w:val="clear" w:color="auto" w:fill="FFFFFF"/>
          <w:lang w:val="vi-VN"/>
        </w:rPr>
        <w:t xml:space="preserve"> Thông tin điện tử của Bộ</w:t>
      </w:r>
      <w:r w:rsidR="00AB0BB4" w:rsidRPr="00677211">
        <w:rPr>
          <w:sz w:val="28"/>
          <w:szCs w:val="28"/>
          <w:shd w:val="clear" w:color="auto" w:fill="FFFFFF"/>
          <w:lang w:val="en-US"/>
        </w:rPr>
        <w:t xml:space="preserve"> Nội vụ</w:t>
      </w:r>
      <w:r w:rsidR="00AB0BB4" w:rsidRPr="00677211">
        <w:rPr>
          <w:sz w:val="28"/>
          <w:szCs w:val="28"/>
          <w:shd w:val="clear" w:color="auto" w:fill="FFFFFF"/>
          <w:lang w:val="vi-VN"/>
        </w:rPr>
        <w:t xml:space="preserve"> để lấy ý kiến. </w:t>
      </w:r>
    </w:p>
    <w:p w14:paraId="73764584" w14:textId="48E9D194" w:rsidR="00AB0BB4" w:rsidRPr="00677211" w:rsidRDefault="004A2674" w:rsidP="00BF01D1">
      <w:pPr>
        <w:pBdr>
          <w:top w:val="dotted" w:sz="4" w:space="0" w:color="FFFFFF"/>
          <w:left w:val="dotted" w:sz="4" w:space="0" w:color="FFFFFF"/>
          <w:bottom w:val="dotted" w:sz="4" w:space="16" w:color="FFFFFF"/>
          <w:right w:val="dotted" w:sz="4" w:space="0" w:color="FFFFFF"/>
        </w:pBdr>
        <w:spacing w:before="120" w:after="120"/>
        <w:ind w:firstLine="567"/>
        <w:jc w:val="both"/>
        <w:rPr>
          <w:sz w:val="28"/>
          <w:szCs w:val="28"/>
          <w:shd w:val="clear" w:color="auto" w:fill="FFFFFF"/>
          <w:lang w:val="vi-VN"/>
        </w:rPr>
      </w:pPr>
      <w:r>
        <w:rPr>
          <w:sz w:val="28"/>
          <w:szCs w:val="28"/>
          <w:shd w:val="clear" w:color="auto" w:fill="FFFFFF"/>
          <w:lang w:val="vi-VN"/>
        </w:rPr>
        <w:t xml:space="preserve">- </w:t>
      </w:r>
      <w:r w:rsidR="00AB0BB4" w:rsidRPr="00677211">
        <w:rPr>
          <w:sz w:val="28"/>
          <w:szCs w:val="28"/>
          <w:shd w:val="clear" w:color="auto" w:fill="FFFFFF"/>
          <w:lang w:val="vi-VN"/>
        </w:rPr>
        <w:t xml:space="preserve">Lấy ý kiến bộ, cơ quan ngang bộ và địa phương về hồ sơ dự án </w:t>
      </w:r>
      <w:r w:rsidR="00AB0BB4" w:rsidRPr="00677211">
        <w:rPr>
          <w:sz w:val="28"/>
          <w:szCs w:val="28"/>
          <w:shd w:val="clear" w:color="auto" w:fill="FFFFFF"/>
          <w:lang w:val="en-US"/>
        </w:rPr>
        <w:t>Pháp lệnh</w:t>
      </w:r>
      <w:r w:rsidR="00AB0BB4" w:rsidRPr="00677211">
        <w:rPr>
          <w:sz w:val="28"/>
          <w:szCs w:val="28"/>
          <w:shd w:val="clear" w:color="auto" w:fill="FFFFFF"/>
          <w:lang w:val="vi-VN"/>
        </w:rPr>
        <w:t xml:space="preserve">. Tổ chức các hội thảo, </w:t>
      </w:r>
      <w:r w:rsidR="001229ED">
        <w:rPr>
          <w:sz w:val="28"/>
          <w:szCs w:val="28"/>
          <w:shd w:val="clear" w:color="auto" w:fill="FFFFFF"/>
          <w:lang w:val="en-US"/>
        </w:rPr>
        <w:t>các cuộc họp kỹ thuật</w:t>
      </w:r>
      <w:r w:rsidR="00AB0BB4" w:rsidRPr="00677211">
        <w:rPr>
          <w:sz w:val="28"/>
          <w:szCs w:val="28"/>
          <w:shd w:val="clear" w:color="auto" w:fill="FFFFFF"/>
          <w:lang w:val="vi-VN"/>
        </w:rPr>
        <w:t xml:space="preserve"> về dự án</w:t>
      </w:r>
      <w:r w:rsidR="00AB0BB4" w:rsidRPr="00677211">
        <w:rPr>
          <w:sz w:val="28"/>
          <w:szCs w:val="28"/>
          <w:shd w:val="clear" w:color="auto" w:fill="FFFFFF"/>
          <w:lang w:val="en-US"/>
        </w:rPr>
        <w:t xml:space="preserve"> Pháp lệnh</w:t>
      </w:r>
      <w:r w:rsidR="00AB0BB4" w:rsidRPr="00677211">
        <w:rPr>
          <w:sz w:val="28"/>
          <w:szCs w:val="28"/>
          <w:shd w:val="clear" w:color="auto" w:fill="FFFFFF"/>
          <w:lang w:val="vi-VN"/>
        </w:rPr>
        <w:t>.</w:t>
      </w:r>
    </w:p>
    <w:p w14:paraId="1FBD2852" w14:textId="77777777" w:rsidR="004A2674" w:rsidRDefault="004A2674" w:rsidP="00BF01D1">
      <w:pPr>
        <w:pBdr>
          <w:top w:val="dotted" w:sz="4" w:space="0" w:color="FFFFFF"/>
          <w:left w:val="dotted" w:sz="4" w:space="0" w:color="FFFFFF"/>
          <w:bottom w:val="dotted" w:sz="4" w:space="16" w:color="FFFFFF"/>
          <w:right w:val="dotted" w:sz="4" w:space="0" w:color="FFFFFF"/>
        </w:pBdr>
        <w:spacing w:before="120" w:after="120"/>
        <w:ind w:firstLine="567"/>
        <w:jc w:val="both"/>
        <w:rPr>
          <w:sz w:val="28"/>
          <w:szCs w:val="28"/>
          <w:shd w:val="clear" w:color="auto" w:fill="FFFFFF"/>
          <w:lang w:val="en-US"/>
        </w:rPr>
      </w:pPr>
      <w:r>
        <w:rPr>
          <w:sz w:val="28"/>
          <w:szCs w:val="28"/>
          <w:shd w:val="clear" w:color="auto" w:fill="FFFFFF"/>
          <w:lang w:val="vi-VN"/>
        </w:rPr>
        <w:t xml:space="preserve">- </w:t>
      </w:r>
      <w:r w:rsidR="00AB0BB4" w:rsidRPr="00677211">
        <w:rPr>
          <w:sz w:val="28"/>
          <w:szCs w:val="28"/>
          <w:shd w:val="clear" w:color="auto" w:fill="FFFFFF"/>
          <w:lang w:val="vi-VN"/>
        </w:rPr>
        <w:t xml:space="preserve">Căn cứ ý kiến góp ý của các ban, bộ, ngành, địa phương, Bộ </w:t>
      </w:r>
      <w:r w:rsidR="00AB0BB4" w:rsidRPr="00677211">
        <w:rPr>
          <w:sz w:val="28"/>
          <w:szCs w:val="28"/>
          <w:shd w:val="clear" w:color="auto" w:fill="FFFFFF"/>
          <w:lang w:val="en-US"/>
        </w:rPr>
        <w:t>Nội vụ</w:t>
      </w:r>
      <w:r w:rsidR="00AB0BB4" w:rsidRPr="00677211">
        <w:rPr>
          <w:sz w:val="28"/>
          <w:szCs w:val="28"/>
          <w:shd w:val="clear" w:color="auto" w:fill="FFFFFF"/>
          <w:lang w:val="vi-VN"/>
        </w:rPr>
        <w:t xml:space="preserve"> đã tổng hợp nghiên cứu, tiếp thu, giải trình, chỉnh lý hồ sơ dự án </w:t>
      </w:r>
      <w:r w:rsidR="00AB0BB4" w:rsidRPr="00677211">
        <w:rPr>
          <w:sz w:val="28"/>
          <w:szCs w:val="28"/>
          <w:shd w:val="clear" w:color="auto" w:fill="FFFFFF"/>
          <w:lang w:val="en-US"/>
        </w:rPr>
        <w:t>Pháp lệnh</w:t>
      </w:r>
      <w:r w:rsidR="00AB0BB4" w:rsidRPr="00677211">
        <w:rPr>
          <w:sz w:val="28"/>
          <w:szCs w:val="28"/>
          <w:shd w:val="clear" w:color="auto" w:fill="FFFFFF"/>
          <w:lang w:val="vi-VN"/>
        </w:rPr>
        <w:t xml:space="preserve">. </w:t>
      </w:r>
    </w:p>
    <w:p w14:paraId="74477434" w14:textId="6FD6D52E" w:rsidR="004A2674" w:rsidRPr="004A2674" w:rsidRDefault="004A2674" w:rsidP="00BF01D1">
      <w:pPr>
        <w:pBdr>
          <w:top w:val="dotted" w:sz="4" w:space="0" w:color="FFFFFF"/>
          <w:left w:val="dotted" w:sz="4" w:space="0" w:color="FFFFFF"/>
          <w:bottom w:val="dotted" w:sz="4" w:space="16" w:color="FFFFFF"/>
          <w:right w:val="dotted" w:sz="4" w:space="0" w:color="FFFFFF"/>
        </w:pBdr>
        <w:spacing w:before="120" w:after="120"/>
        <w:ind w:firstLine="567"/>
        <w:jc w:val="both"/>
        <w:rPr>
          <w:sz w:val="28"/>
          <w:szCs w:val="28"/>
          <w:shd w:val="clear" w:color="auto" w:fill="FFFFFF"/>
          <w:lang w:val="en-US"/>
        </w:rPr>
      </w:pPr>
      <w:r>
        <w:rPr>
          <w:sz w:val="28"/>
          <w:szCs w:val="28"/>
          <w:shd w:val="clear" w:color="auto" w:fill="FFFFFF"/>
          <w:lang w:val="vi-VN"/>
        </w:rPr>
        <w:t xml:space="preserve">- </w:t>
      </w:r>
      <w:r w:rsidR="00AB0BB4" w:rsidRPr="00677211">
        <w:rPr>
          <w:sz w:val="28"/>
          <w:szCs w:val="28"/>
          <w:shd w:val="clear" w:color="auto" w:fill="FFFFFF"/>
          <w:lang w:val="vi-VN"/>
        </w:rPr>
        <w:t xml:space="preserve">Gửi Hồ sơ dự án </w:t>
      </w:r>
      <w:r w:rsidR="00AB0BB4" w:rsidRPr="00677211">
        <w:rPr>
          <w:sz w:val="28"/>
          <w:szCs w:val="28"/>
          <w:shd w:val="clear" w:color="auto" w:fill="FFFFFF"/>
          <w:lang w:val="en-US"/>
        </w:rPr>
        <w:t>Pháp lệnh đến Bộ Tư pháp</w:t>
      </w:r>
      <w:r w:rsidR="00AB0BB4" w:rsidRPr="00677211">
        <w:rPr>
          <w:sz w:val="28"/>
          <w:szCs w:val="28"/>
          <w:shd w:val="clear" w:color="auto" w:fill="FFFFFF"/>
          <w:lang w:val="vi-VN"/>
        </w:rPr>
        <w:t xml:space="preserve"> để thẩm định. </w:t>
      </w:r>
    </w:p>
    <w:p w14:paraId="0086D00A" w14:textId="6A2F125B" w:rsidR="009A2E2B" w:rsidRPr="00677211" w:rsidRDefault="005532A3" w:rsidP="00BF01D1">
      <w:pPr>
        <w:pBdr>
          <w:top w:val="dotted" w:sz="4" w:space="0" w:color="FFFFFF"/>
          <w:left w:val="dotted" w:sz="4" w:space="0" w:color="FFFFFF"/>
          <w:bottom w:val="dotted" w:sz="4" w:space="16" w:color="FFFFFF"/>
          <w:right w:val="dotted" w:sz="4" w:space="0" w:color="FFFFFF"/>
        </w:pBdr>
        <w:spacing w:before="120" w:after="120"/>
        <w:ind w:firstLine="567"/>
        <w:jc w:val="both"/>
        <w:rPr>
          <w:b/>
          <w:bCs/>
          <w:spacing w:val="-6"/>
          <w:sz w:val="28"/>
          <w:szCs w:val="28"/>
          <w:lang w:val="en-US"/>
        </w:rPr>
      </w:pPr>
      <w:bookmarkStart w:id="5" w:name="_Toc149652950"/>
      <w:r w:rsidRPr="00677211">
        <w:rPr>
          <w:b/>
          <w:bCs/>
          <w:sz w:val="28"/>
          <w:szCs w:val="28"/>
        </w:rPr>
        <w:t>I</w:t>
      </w:r>
      <w:r w:rsidR="00C61662" w:rsidRPr="00677211">
        <w:rPr>
          <w:b/>
          <w:bCs/>
          <w:sz w:val="28"/>
          <w:szCs w:val="28"/>
          <w:lang w:val="en-US"/>
        </w:rPr>
        <w:t>V</w:t>
      </w:r>
      <w:r w:rsidRPr="00677211">
        <w:rPr>
          <w:b/>
          <w:bCs/>
          <w:sz w:val="28"/>
          <w:szCs w:val="28"/>
        </w:rPr>
        <w:t xml:space="preserve">. </w:t>
      </w:r>
      <w:bookmarkEnd w:id="5"/>
      <w:r w:rsidR="00AB0BB4" w:rsidRPr="00677211">
        <w:rPr>
          <w:b/>
          <w:bCs/>
          <w:sz w:val="28"/>
          <w:szCs w:val="28"/>
          <w:lang w:val="en-US"/>
        </w:rPr>
        <w:t xml:space="preserve">BỐ CỤC VÀ </w:t>
      </w:r>
      <w:r w:rsidR="009A2E2B" w:rsidRPr="00677211">
        <w:rPr>
          <w:b/>
          <w:bCs/>
          <w:spacing w:val="-6"/>
          <w:sz w:val="28"/>
          <w:szCs w:val="28"/>
          <w:lang w:val="en-US"/>
        </w:rPr>
        <w:t>NỘI DUNG CƠ BẢN CỦA DỰ THẢO PHÁP LỆNH</w:t>
      </w:r>
    </w:p>
    <w:p w14:paraId="3DDC1E0E" w14:textId="4E56B1F3" w:rsidR="009A2E2B" w:rsidRPr="00677211" w:rsidRDefault="009A2E2B" w:rsidP="00BF01D1">
      <w:pPr>
        <w:pBdr>
          <w:top w:val="dotted" w:sz="4" w:space="0" w:color="FFFFFF"/>
          <w:left w:val="dotted" w:sz="4" w:space="0" w:color="FFFFFF"/>
          <w:bottom w:val="dotted" w:sz="4" w:space="16" w:color="FFFFFF"/>
          <w:right w:val="dotted" w:sz="4" w:space="0" w:color="FFFFFF"/>
        </w:pBdr>
        <w:spacing w:before="120" w:after="120"/>
        <w:ind w:firstLine="567"/>
        <w:jc w:val="both"/>
        <w:rPr>
          <w:b/>
          <w:sz w:val="28"/>
          <w:szCs w:val="28"/>
          <w:lang w:val="en-US"/>
        </w:rPr>
      </w:pPr>
      <w:r w:rsidRPr="00677211">
        <w:rPr>
          <w:b/>
          <w:sz w:val="28"/>
          <w:szCs w:val="28"/>
          <w:lang w:val="en-US"/>
        </w:rPr>
        <w:t>1.</w:t>
      </w:r>
      <w:r w:rsidRPr="00677211">
        <w:rPr>
          <w:sz w:val="28"/>
          <w:szCs w:val="28"/>
          <w:lang w:val="en-US"/>
        </w:rPr>
        <w:t xml:space="preserve"> </w:t>
      </w:r>
      <w:r w:rsidRPr="00677211">
        <w:rPr>
          <w:b/>
          <w:sz w:val="28"/>
          <w:szCs w:val="28"/>
          <w:lang w:val="en-US"/>
        </w:rPr>
        <w:t>Phạm vi điều chỉnh</w:t>
      </w:r>
      <w:r w:rsidR="00E246A9" w:rsidRPr="00677211">
        <w:rPr>
          <w:b/>
          <w:sz w:val="28"/>
          <w:szCs w:val="28"/>
          <w:lang w:val="en-US"/>
        </w:rPr>
        <w:t>, đối tượng áp dụng</w:t>
      </w:r>
    </w:p>
    <w:p w14:paraId="13F042B4" w14:textId="52D842DA" w:rsidR="004106FB" w:rsidRPr="00677211" w:rsidRDefault="004106FB" w:rsidP="00BF01D1">
      <w:pPr>
        <w:pBdr>
          <w:top w:val="dotted" w:sz="4" w:space="0" w:color="FFFFFF"/>
          <w:left w:val="dotted" w:sz="4" w:space="0" w:color="FFFFFF"/>
          <w:bottom w:val="dotted" w:sz="4" w:space="16" w:color="FFFFFF"/>
          <w:right w:val="dotted" w:sz="4" w:space="0" w:color="FFFFFF"/>
        </w:pBdr>
        <w:spacing w:before="120" w:after="120"/>
        <w:ind w:firstLine="567"/>
        <w:jc w:val="both"/>
        <w:rPr>
          <w:rFonts w:eastAsiaTheme="minorHAnsi"/>
          <w:sz w:val="28"/>
          <w:szCs w:val="28"/>
          <w:lang w:val="en-US"/>
        </w:rPr>
      </w:pPr>
      <w:bookmarkStart w:id="6" w:name="_Toc149652953"/>
      <w:r w:rsidRPr="00677211">
        <w:rPr>
          <w:rFonts w:eastAsiaTheme="minorHAnsi"/>
          <w:sz w:val="28"/>
          <w:szCs w:val="28"/>
          <w:lang w:val="en-US"/>
        </w:rPr>
        <w:t xml:space="preserve">Dự thảo </w:t>
      </w:r>
      <w:r w:rsidR="004970BA">
        <w:rPr>
          <w:rFonts w:eastAsiaTheme="minorHAnsi"/>
          <w:sz w:val="28"/>
          <w:szCs w:val="28"/>
          <w:lang w:val="en-US"/>
        </w:rPr>
        <w:t>P</w:t>
      </w:r>
      <w:r w:rsidRPr="00677211">
        <w:rPr>
          <w:rFonts w:eastAsiaTheme="minorHAnsi"/>
          <w:sz w:val="28"/>
          <w:szCs w:val="28"/>
          <w:lang w:val="en-US"/>
        </w:rPr>
        <w:t xml:space="preserve">háp lệnh giữ nguyên phạm vi điều chỉnh, đối tượng áp dụng </w:t>
      </w:r>
      <w:bookmarkEnd w:id="6"/>
      <w:r w:rsidRPr="00677211">
        <w:rPr>
          <w:rFonts w:eastAsiaTheme="minorHAnsi"/>
          <w:sz w:val="28"/>
          <w:szCs w:val="28"/>
          <w:lang w:val="en-US"/>
        </w:rPr>
        <w:t>của Pháp lệnh hiện hành</w:t>
      </w:r>
      <w:r w:rsidR="00C07CAE" w:rsidRPr="00677211">
        <w:rPr>
          <w:rFonts w:eastAsiaTheme="minorHAnsi"/>
          <w:sz w:val="28"/>
          <w:szCs w:val="28"/>
          <w:lang w:val="en-US"/>
        </w:rPr>
        <w:t>.</w:t>
      </w:r>
    </w:p>
    <w:p w14:paraId="3D63C4F8" w14:textId="3C89F7B2" w:rsidR="009A2E2B" w:rsidRPr="00677211" w:rsidRDefault="009A2E2B" w:rsidP="00BF01D1">
      <w:pPr>
        <w:pBdr>
          <w:top w:val="dotted" w:sz="4" w:space="0" w:color="FFFFFF"/>
          <w:left w:val="dotted" w:sz="4" w:space="0" w:color="FFFFFF"/>
          <w:bottom w:val="dotted" w:sz="4" w:space="16" w:color="FFFFFF"/>
          <w:right w:val="dotted" w:sz="4" w:space="0" w:color="FFFFFF"/>
        </w:pBdr>
        <w:spacing w:before="120" w:after="120"/>
        <w:ind w:firstLine="567"/>
        <w:jc w:val="both"/>
        <w:rPr>
          <w:b/>
          <w:sz w:val="28"/>
          <w:szCs w:val="28"/>
          <w:lang w:val="en-US"/>
        </w:rPr>
      </w:pPr>
      <w:r w:rsidRPr="00677211">
        <w:rPr>
          <w:b/>
          <w:sz w:val="28"/>
          <w:szCs w:val="28"/>
        </w:rPr>
        <w:t xml:space="preserve">2. Bố cục của </w:t>
      </w:r>
      <w:r w:rsidRPr="00677211">
        <w:rPr>
          <w:b/>
          <w:sz w:val="28"/>
          <w:szCs w:val="28"/>
          <w:lang w:val="en-US"/>
        </w:rPr>
        <w:t>D</w:t>
      </w:r>
      <w:r w:rsidRPr="00677211">
        <w:rPr>
          <w:b/>
          <w:sz w:val="28"/>
          <w:szCs w:val="28"/>
        </w:rPr>
        <w:t xml:space="preserve">ự thảo </w:t>
      </w:r>
      <w:r w:rsidRPr="00677211">
        <w:rPr>
          <w:b/>
          <w:sz w:val="28"/>
          <w:szCs w:val="28"/>
          <w:lang w:val="en-US"/>
        </w:rPr>
        <w:t xml:space="preserve">Pháp lệnh </w:t>
      </w:r>
    </w:p>
    <w:p w14:paraId="519F5213" w14:textId="08D13B3F" w:rsidR="009A2E2B" w:rsidRPr="00677211" w:rsidRDefault="009A2E2B" w:rsidP="00BF01D1">
      <w:pPr>
        <w:pBdr>
          <w:top w:val="dotted" w:sz="4" w:space="0" w:color="FFFFFF"/>
          <w:left w:val="dotted" w:sz="4" w:space="0" w:color="FFFFFF"/>
          <w:bottom w:val="dotted" w:sz="4" w:space="16" w:color="FFFFFF"/>
          <w:right w:val="dotted" w:sz="4" w:space="0" w:color="FFFFFF"/>
        </w:pBdr>
        <w:spacing w:before="120" w:after="120"/>
        <w:ind w:firstLine="567"/>
        <w:jc w:val="both"/>
        <w:rPr>
          <w:sz w:val="28"/>
          <w:szCs w:val="28"/>
          <w:lang w:val="en-US"/>
        </w:rPr>
      </w:pPr>
      <w:r w:rsidRPr="00677211">
        <w:rPr>
          <w:sz w:val="28"/>
          <w:szCs w:val="28"/>
        </w:rPr>
        <w:t xml:space="preserve">Dự thảo </w:t>
      </w:r>
      <w:r w:rsidRPr="00677211">
        <w:rPr>
          <w:sz w:val="28"/>
          <w:szCs w:val="28"/>
          <w:lang w:val="en-US"/>
        </w:rPr>
        <w:t>Pháp lệnh</w:t>
      </w:r>
      <w:r w:rsidRPr="00677211">
        <w:rPr>
          <w:sz w:val="28"/>
          <w:szCs w:val="28"/>
        </w:rPr>
        <w:t xml:space="preserve"> gồm 0</w:t>
      </w:r>
      <w:r w:rsidR="00C07CAE" w:rsidRPr="00677211">
        <w:rPr>
          <w:sz w:val="28"/>
          <w:szCs w:val="28"/>
          <w:lang w:val="en-US"/>
        </w:rPr>
        <w:t>2</w:t>
      </w:r>
      <w:r w:rsidRPr="00677211">
        <w:rPr>
          <w:sz w:val="28"/>
          <w:szCs w:val="28"/>
        </w:rPr>
        <w:t xml:space="preserve"> điều, bao gồm:</w:t>
      </w:r>
    </w:p>
    <w:p w14:paraId="2CC49810" w14:textId="3198AE63" w:rsidR="009A2E2B" w:rsidRPr="00677211" w:rsidRDefault="009A2E2B" w:rsidP="00BF01D1">
      <w:pPr>
        <w:pBdr>
          <w:top w:val="dotted" w:sz="4" w:space="0" w:color="FFFFFF"/>
          <w:left w:val="dotted" w:sz="4" w:space="0" w:color="FFFFFF"/>
          <w:bottom w:val="dotted" w:sz="4" w:space="16" w:color="FFFFFF"/>
          <w:right w:val="dotted" w:sz="4" w:space="0" w:color="FFFFFF"/>
        </w:pBdr>
        <w:spacing w:before="120" w:after="120"/>
        <w:ind w:firstLine="567"/>
        <w:jc w:val="both"/>
        <w:rPr>
          <w:sz w:val="28"/>
          <w:szCs w:val="28"/>
          <w:lang w:val="en-US"/>
        </w:rPr>
      </w:pPr>
      <w:r w:rsidRPr="00677211">
        <w:rPr>
          <w:b/>
          <w:sz w:val="28"/>
          <w:szCs w:val="28"/>
        </w:rPr>
        <w:t>Điều 1.</w:t>
      </w:r>
      <w:r w:rsidRPr="00677211">
        <w:rPr>
          <w:sz w:val="28"/>
          <w:szCs w:val="28"/>
        </w:rPr>
        <w:t xml:space="preserve"> Sửa đổi, bổ sung một số điều của </w:t>
      </w:r>
      <w:r w:rsidRPr="00677211">
        <w:rPr>
          <w:sz w:val="28"/>
          <w:szCs w:val="28"/>
          <w:lang w:val="en-US"/>
        </w:rPr>
        <w:t>Pháp lệnh Ưu đãi người có công với cách mạng số 02/2020/UBTVQH14 của Ủy ban Thường vụ Quốc hội</w:t>
      </w:r>
    </w:p>
    <w:p w14:paraId="40884743" w14:textId="0D0A606D" w:rsidR="009A2E2B" w:rsidRPr="00677211" w:rsidRDefault="009A2E2B" w:rsidP="00BF01D1">
      <w:pPr>
        <w:pBdr>
          <w:top w:val="dotted" w:sz="4" w:space="0" w:color="FFFFFF"/>
          <w:left w:val="dotted" w:sz="4" w:space="0" w:color="FFFFFF"/>
          <w:bottom w:val="dotted" w:sz="4" w:space="16" w:color="FFFFFF"/>
          <w:right w:val="dotted" w:sz="4" w:space="0" w:color="FFFFFF"/>
        </w:pBdr>
        <w:spacing w:before="120" w:after="120"/>
        <w:ind w:firstLine="567"/>
        <w:jc w:val="both"/>
        <w:rPr>
          <w:sz w:val="28"/>
          <w:szCs w:val="28"/>
          <w:lang w:val="en-US"/>
        </w:rPr>
      </w:pPr>
      <w:r w:rsidRPr="00677211">
        <w:rPr>
          <w:b/>
          <w:sz w:val="28"/>
          <w:szCs w:val="28"/>
        </w:rPr>
        <w:t xml:space="preserve">Điều </w:t>
      </w:r>
      <w:r w:rsidRPr="00677211">
        <w:rPr>
          <w:b/>
          <w:sz w:val="28"/>
          <w:szCs w:val="28"/>
          <w:lang w:val="en-US"/>
        </w:rPr>
        <w:t>2</w:t>
      </w:r>
      <w:r w:rsidRPr="00677211">
        <w:rPr>
          <w:b/>
          <w:sz w:val="28"/>
          <w:szCs w:val="28"/>
        </w:rPr>
        <w:t>.</w:t>
      </w:r>
      <w:r w:rsidRPr="00677211">
        <w:rPr>
          <w:sz w:val="28"/>
          <w:szCs w:val="28"/>
        </w:rPr>
        <w:t xml:space="preserve"> Hiệu lực thi hành. </w:t>
      </w:r>
    </w:p>
    <w:p w14:paraId="7C78FBD4" w14:textId="287E7CE4" w:rsidR="002C5CDE" w:rsidRDefault="00FB49AA" w:rsidP="00BF01D1">
      <w:pPr>
        <w:pBdr>
          <w:top w:val="dotted" w:sz="4" w:space="0" w:color="FFFFFF"/>
          <w:left w:val="dotted" w:sz="4" w:space="0" w:color="FFFFFF"/>
          <w:bottom w:val="dotted" w:sz="4" w:space="16" w:color="FFFFFF"/>
          <w:right w:val="dotted" w:sz="4" w:space="0" w:color="FFFFFF"/>
        </w:pBdr>
        <w:spacing w:before="120" w:after="120"/>
        <w:ind w:firstLine="567"/>
        <w:jc w:val="both"/>
        <w:rPr>
          <w:b/>
          <w:sz w:val="28"/>
          <w:szCs w:val="28"/>
          <w:lang w:val="en-US"/>
        </w:rPr>
      </w:pPr>
      <w:r w:rsidRPr="00677211">
        <w:rPr>
          <w:b/>
          <w:sz w:val="28"/>
          <w:szCs w:val="28"/>
        </w:rPr>
        <w:t>3.</w:t>
      </w:r>
      <w:r w:rsidR="00320B62" w:rsidRPr="00677211">
        <w:rPr>
          <w:b/>
          <w:sz w:val="28"/>
          <w:szCs w:val="28"/>
          <w:lang w:val="en-US"/>
        </w:rPr>
        <w:t xml:space="preserve"> </w:t>
      </w:r>
      <w:r w:rsidR="00BD7CB1">
        <w:rPr>
          <w:b/>
          <w:sz w:val="28"/>
          <w:szCs w:val="28"/>
          <w:lang w:val="en-US"/>
        </w:rPr>
        <w:t>N</w:t>
      </w:r>
      <w:r w:rsidR="00320B62" w:rsidRPr="00677211">
        <w:rPr>
          <w:b/>
          <w:sz w:val="28"/>
          <w:szCs w:val="28"/>
          <w:lang w:val="en-US"/>
        </w:rPr>
        <w:t>ội dung cơ bản</w:t>
      </w:r>
    </w:p>
    <w:p w14:paraId="168BE63E" w14:textId="50CF7324" w:rsidR="00A55FB1" w:rsidRDefault="00320B62" w:rsidP="00A55FB1">
      <w:pPr>
        <w:pBdr>
          <w:top w:val="dotted" w:sz="4" w:space="0" w:color="FFFFFF"/>
          <w:left w:val="dotted" w:sz="4" w:space="0" w:color="FFFFFF"/>
          <w:bottom w:val="dotted" w:sz="4" w:space="16" w:color="FFFFFF"/>
          <w:right w:val="dotted" w:sz="4" w:space="0" w:color="FFFFFF"/>
        </w:pBdr>
        <w:spacing w:before="120" w:after="120"/>
        <w:ind w:firstLine="567"/>
        <w:jc w:val="both"/>
        <w:rPr>
          <w:b/>
          <w:sz w:val="28"/>
          <w:szCs w:val="28"/>
        </w:rPr>
      </w:pPr>
      <w:r w:rsidRPr="00677211">
        <w:rPr>
          <w:b/>
          <w:sz w:val="28"/>
          <w:szCs w:val="28"/>
          <w:lang w:val="en-US"/>
        </w:rPr>
        <w:t>3.1. N</w:t>
      </w:r>
      <w:r w:rsidRPr="00677211">
        <w:rPr>
          <w:b/>
          <w:sz w:val="28"/>
          <w:szCs w:val="28"/>
        </w:rPr>
        <w:t>ội dung sửa đổi, hoàn thiện</w:t>
      </w:r>
    </w:p>
    <w:p w14:paraId="69A8A266" w14:textId="609D437C" w:rsidR="0004496D" w:rsidRDefault="0004496D" w:rsidP="00A55FB1">
      <w:pPr>
        <w:pBdr>
          <w:top w:val="dotted" w:sz="4" w:space="0" w:color="FFFFFF"/>
          <w:left w:val="dotted" w:sz="4" w:space="0" w:color="FFFFFF"/>
          <w:bottom w:val="dotted" w:sz="4" w:space="16" w:color="FFFFFF"/>
          <w:right w:val="dotted" w:sz="4" w:space="0" w:color="FFFFFF"/>
        </w:pBdr>
        <w:spacing w:before="120" w:after="120"/>
        <w:ind w:firstLine="567"/>
        <w:jc w:val="both"/>
        <w:rPr>
          <w:sz w:val="28"/>
          <w:szCs w:val="28"/>
          <w:lang w:val="en-US"/>
        </w:rPr>
      </w:pPr>
      <w:r>
        <w:rPr>
          <w:sz w:val="28"/>
          <w:szCs w:val="28"/>
          <w:lang w:val="en-US"/>
        </w:rPr>
        <w:t xml:space="preserve">Mục đích chính của sửa đổi, bổ sung Pháp lệnh Ưu đãi người có công với </w:t>
      </w:r>
      <w:r>
        <w:rPr>
          <w:sz w:val="28"/>
          <w:szCs w:val="28"/>
          <w:lang w:val="en-US"/>
        </w:rPr>
        <w:lastRenderedPageBreak/>
        <w:t xml:space="preserve">cách mạng là để phù hợp với cơ cấu tổ chức Chính phủ nhiệm kỳ mới và mô hình chính quyền địa phương 2 </w:t>
      </w:r>
      <w:r w:rsidRPr="0004496D">
        <w:rPr>
          <w:sz w:val="28"/>
          <w:szCs w:val="28"/>
          <w:lang w:val="en-US"/>
        </w:rPr>
        <w:t>cấp. Bên cạnh đó là để</w:t>
      </w:r>
      <w:r w:rsidRPr="0004496D">
        <w:rPr>
          <w:sz w:val="28"/>
          <w:szCs w:val="28"/>
        </w:rPr>
        <w:t xml:space="preserve"> tháo gỡ những vướng mắc trong quá trình xem xét, công nhận người có công với cách mạng và tiếp tục hoàn thiện chính sách, nâng cao hiệu quả chăm lo</w:t>
      </w:r>
      <w:r>
        <w:rPr>
          <w:sz w:val="28"/>
          <w:szCs w:val="28"/>
        </w:rPr>
        <w:t xml:space="preserve"> đời sống đối với người có công.</w:t>
      </w:r>
    </w:p>
    <w:p w14:paraId="19EEBEDF" w14:textId="1210B35B" w:rsidR="00744E04" w:rsidRPr="00F528BB" w:rsidRDefault="00D879FE" w:rsidP="00A55FB1">
      <w:pPr>
        <w:pBdr>
          <w:top w:val="dotted" w:sz="4" w:space="0" w:color="FFFFFF"/>
          <w:left w:val="dotted" w:sz="4" w:space="0" w:color="FFFFFF"/>
          <w:bottom w:val="dotted" w:sz="4" w:space="16" w:color="FFFFFF"/>
          <w:right w:val="dotted" w:sz="4" w:space="0" w:color="FFFFFF"/>
        </w:pBdr>
        <w:spacing w:before="120" w:after="120"/>
        <w:ind w:firstLine="567"/>
        <w:jc w:val="both"/>
        <w:rPr>
          <w:sz w:val="28"/>
          <w:szCs w:val="28"/>
          <w:lang w:val="en-US"/>
        </w:rPr>
      </w:pPr>
      <w:r>
        <w:rPr>
          <w:sz w:val="28"/>
          <w:szCs w:val="28"/>
          <w:lang w:val="en-US"/>
        </w:rPr>
        <w:t xml:space="preserve">Dự thảo </w:t>
      </w:r>
      <w:r w:rsidRPr="00F528BB">
        <w:rPr>
          <w:sz w:val="28"/>
          <w:szCs w:val="28"/>
          <w:lang w:val="en-US"/>
        </w:rPr>
        <w:t>Pháp lệnh sửa đổi</w:t>
      </w:r>
      <w:r w:rsidR="00FE6547" w:rsidRPr="00F528BB">
        <w:rPr>
          <w:sz w:val="28"/>
          <w:szCs w:val="28"/>
          <w:lang w:val="en-US"/>
        </w:rPr>
        <w:t>, hoàn thiện</w:t>
      </w:r>
      <w:r w:rsidRPr="00F528BB">
        <w:rPr>
          <w:sz w:val="28"/>
          <w:szCs w:val="28"/>
          <w:lang w:val="en-US"/>
        </w:rPr>
        <w:t xml:space="preserve"> </w:t>
      </w:r>
      <w:r w:rsidR="00FE6547" w:rsidRPr="00F528BB">
        <w:rPr>
          <w:sz w:val="28"/>
          <w:szCs w:val="28"/>
          <w:lang w:val="en-US"/>
        </w:rPr>
        <w:t>2</w:t>
      </w:r>
      <w:r w:rsidR="00744E04" w:rsidRPr="00F528BB">
        <w:rPr>
          <w:sz w:val="28"/>
          <w:szCs w:val="28"/>
          <w:lang w:val="en-US"/>
        </w:rPr>
        <w:t xml:space="preserve"> nội dung chính như sau:</w:t>
      </w:r>
    </w:p>
    <w:p w14:paraId="16A762D6" w14:textId="00803517" w:rsidR="00B90775" w:rsidRPr="004174BE" w:rsidRDefault="00B90775" w:rsidP="00B90775">
      <w:pPr>
        <w:pBdr>
          <w:top w:val="dotted" w:sz="4" w:space="0" w:color="FFFFFF"/>
          <w:left w:val="dotted" w:sz="4" w:space="0" w:color="FFFFFF"/>
          <w:bottom w:val="dotted" w:sz="4" w:space="16" w:color="FFFFFF"/>
          <w:right w:val="dotted" w:sz="4" w:space="0" w:color="FFFFFF"/>
        </w:pBdr>
        <w:spacing w:before="120" w:after="120"/>
        <w:ind w:firstLine="567"/>
        <w:jc w:val="both"/>
        <w:rPr>
          <w:rFonts w:eastAsia="Calibri"/>
          <w:i/>
          <w:sz w:val="28"/>
          <w:szCs w:val="28"/>
          <w:lang w:val="en-US"/>
        </w:rPr>
      </w:pPr>
      <w:r w:rsidRPr="004174BE">
        <w:rPr>
          <w:rFonts w:eastAsia="Calibri"/>
          <w:i/>
          <w:sz w:val="28"/>
          <w:szCs w:val="28"/>
          <w:lang w:val="en-US"/>
        </w:rPr>
        <w:t xml:space="preserve">3.1.1 Về </w:t>
      </w:r>
      <w:r w:rsidR="00386C8C">
        <w:rPr>
          <w:rFonts w:eastAsia="Calibri"/>
          <w:i/>
          <w:sz w:val="28"/>
          <w:szCs w:val="28"/>
          <w:lang w:val="en-US"/>
        </w:rPr>
        <w:t>việc</w:t>
      </w:r>
      <w:r w:rsidRPr="004174BE">
        <w:rPr>
          <w:rFonts w:eastAsia="Calibri"/>
          <w:i/>
          <w:sz w:val="28"/>
          <w:szCs w:val="28"/>
          <w:lang w:val="en-US"/>
        </w:rPr>
        <w:t xml:space="preserve"> công nhận liệt sĩ đối với</w:t>
      </w:r>
      <w:r w:rsidR="00386C8C">
        <w:rPr>
          <w:rFonts w:eastAsia="Calibri"/>
          <w:i/>
          <w:sz w:val="28"/>
          <w:szCs w:val="28"/>
          <w:lang w:val="en-US"/>
        </w:rPr>
        <w:t xml:space="preserve"> trường hợp</w:t>
      </w:r>
      <w:r w:rsidRPr="004174BE">
        <w:rPr>
          <w:rFonts w:eastAsia="Calibri"/>
          <w:i/>
          <w:sz w:val="28"/>
          <w:szCs w:val="28"/>
          <w:lang w:val="en-US"/>
        </w:rPr>
        <w:t xml:space="preserve"> thương binh chết do vết thương tái phát.</w:t>
      </w:r>
    </w:p>
    <w:p w14:paraId="2E877745" w14:textId="77777777" w:rsidR="00B90775" w:rsidRPr="004174BE" w:rsidRDefault="00B90775" w:rsidP="00B90775">
      <w:pPr>
        <w:pBdr>
          <w:top w:val="dotted" w:sz="4" w:space="0" w:color="FFFFFF"/>
          <w:left w:val="dotted" w:sz="4" w:space="0" w:color="FFFFFF"/>
          <w:bottom w:val="dotted" w:sz="4" w:space="16" w:color="FFFFFF"/>
          <w:right w:val="dotted" w:sz="4" w:space="0" w:color="FFFFFF"/>
        </w:pBdr>
        <w:spacing w:before="120" w:after="120"/>
        <w:ind w:firstLine="567"/>
        <w:jc w:val="both"/>
        <w:rPr>
          <w:rFonts w:eastAsia="Calibri"/>
          <w:sz w:val="28"/>
          <w:szCs w:val="28"/>
          <w:lang w:val="en-US"/>
        </w:rPr>
      </w:pPr>
      <w:r w:rsidRPr="004174BE">
        <w:rPr>
          <w:rFonts w:eastAsia="Calibri"/>
          <w:sz w:val="28"/>
          <w:szCs w:val="28"/>
          <w:lang w:val="en-US"/>
        </w:rPr>
        <w:t>Hiện nay theo quy định tại điểm l khoản 1 Điều 14, thương binh chết do vết thương tái phát phải có</w:t>
      </w:r>
      <w:r w:rsidRPr="004174BE">
        <w:rPr>
          <w:b/>
          <w:bCs/>
          <w:sz w:val="28"/>
          <w:szCs w:val="28"/>
          <w:lang w:val="en-US"/>
        </w:rPr>
        <w:t xml:space="preserve"> </w:t>
      </w:r>
      <w:r w:rsidRPr="004174BE">
        <w:rPr>
          <w:bCs/>
          <w:sz w:val="28"/>
          <w:szCs w:val="28"/>
          <w:lang w:val="en-US"/>
        </w:rPr>
        <w:t xml:space="preserve">bệnh án </w:t>
      </w:r>
      <w:r w:rsidRPr="004174BE">
        <w:rPr>
          <w:rFonts w:eastAsia="Calibri"/>
          <w:sz w:val="28"/>
          <w:szCs w:val="28"/>
          <w:lang w:val="en-US"/>
        </w:rPr>
        <w:t>điều trị vết thương tái phát của bệnh viện tuyến huyện trở lên và biên bản kiểm thảo tử vong, trong đó thể hiện vết thương tái phát là nguyên nhân chính dẫn đến tử vong mới đủ điều kiện công nhận liệt sĩ.</w:t>
      </w:r>
    </w:p>
    <w:p w14:paraId="1DF76F81" w14:textId="77777777" w:rsidR="00B90775" w:rsidRPr="004174BE" w:rsidRDefault="00B90775" w:rsidP="00B90775">
      <w:pPr>
        <w:pBdr>
          <w:top w:val="dotted" w:sz="4" w:space="0" w:color="FFFFFF"/>
          <w:left w:val="dotted" w:sz="4" w:space="0" w:color="FFFFFF"/>
          <w:bottom w:val="dotted" w:sz="4" w:space="16" w:color="FFFFFF"/>
          <w:right w:val="dotted" w:sz="4" w:space="0" w:color="FFFFFF"/>
        </w:pBdr>
        <w:spacing w:before="120" w:after="120"/>
        <w:ind w:firstLine="567"/>
        <w:jc w:val="both"/>
        <w:rPr>
          <w:rFonts w:eastAsia="Calibri"/>
          <w:spacing w:val="-4"/>
          <w:sz w:val="28"/>
          <w:szCs w:val="28"/>
          <w:lang w:val="en-US"/>
        </w:rPr>
      </w:pPr>
      <w:r w:rsidRPr="004174BE">
        <w:rPr>
          <w:rFonts w:eastAsia="Calibri"/>
          <w:spacing w:val="-4"/>
          <w:sz w:val="28"/>
          <w:szCs w:val="28"/>
          <w:lang w:val="en-US"/>
        </w:rPr>
        <w:t>Bộ Nội vụ dự kiến sửa đổi điểm l khoản 1 Điều 14 như sau:</w:t>
      </w:r>
    </w:p>
    <w:p w14:paraId="387D6EBF" w14:textId="77777777" w:rsidR="00B90775" w:rsidRPr="004174BE" w:rsidRDefault="00B90775" w:rsidP="00B90775">
      <w:pPr>
        <w:pBdr>
          <w:top w:val="dotted" w:sz="4" w:space="0" w:color="FFFFFF"/>
          <w:left w:val="dotted" w:sz="4" w:space="0" w:color="FFFFFF"/>
          <w:bottom w:val="dotted" w:sz="4" w:space="16" w:color="FFFFFF"/>
          <w:right w:val="dotted" w:sz="4" w:space="0" w:color="FFFFFF"/>
        </w:pBdr>
        <w:spacing w:before="120" w:after="120"/>
        <w:ind w:firstLine="567"/>
        <w:jc w:val="both"/>
        <w:rPr>
          <w:rFonts w:eastAsia="Calibri"/>
          <w:i/>
          <w:spacing w:val="-4"/>
          <w:sz w:val="28"/>
          <w:szCs w:val="28"/>
          <w:lang w:val="en-US"/>
        </w:rPr>
      </w:pPr>
      <w:r w:rsidRPr="004174BE">
        <w:rPr>
          <w:rFonts w:eastAsia="Calibri"/>
          <w:i/>
          <w:spacing w:val="-4"/>
          <w:sz w:val="28"/>
          <w:szCs w:val="28"/>
          <w:lang w:val="en-US"/>
        </w:rPr>
        <w:t>“l) Do vết thương tái phát là nguyên nhân chính dẫn đến tử vong đối với thương binh, người hưởng chính sách như thương binh quy định tại khoản 1 và khoản 2 Điều 23 của Pháp lệnh này có tỷ lệ tổn thương cơ thể từ 61% trở lên.</w:t>
      </w:r>
    </w:p>
    <w:p w14:paraId="67538853" w14:textId="721ED754" w:rsidR="00B90775" w:rsidRPr="00B90775" w:rsidRDefault="00B90775" w:rsidP="00B90775">
      <w:pPr>
        <w:pBdr>
          <w:top w:val="dotted" w:sz="4" w:space="0" w:color="FFFFFF"/>
          <w:left w:val="dotted" w:sz="4" w:space="0" w:color="FFFFFF"/>
          <w:bottom w:val="dotted" w:sz="4" w:space="16" w:color="FFFFFF"/>
          <w:right w:val="dotted" w:sz="4" w:space="0" w:color="FFFFFF"/>
        </w:pBdr>
        <w:spacing w:before="120" w:after="120"/>
        <w:ind w:firstLine="567"/>
        <w:jc w:val="both"/>
        <w:rPr>
          <w:rFonts w:eastAsia="Calibri"/>
          <w:sz w:val="28"/>
          <w:lang w:val="en-US"/>
        </w:rPr>
      </w:pPr>
      <w:r w:rsidRPr="004174BE">
        <w:rPr>
          <w:rFonts w:eastAsia="Calibri"/>
          <w:sz w:val="28"/>
          <w:szCs w:val="28"/>
          <w:lang w:val="en-US"/>
        </w:rPr>
        <w:t>Về thủ tục, hồ sơ cụ thể đã được hướng dẫn trong Dự thảo Nghị định thay</w:t>
      </w:r>
      <w:r w:rsidRPr="002C5CDE">
        <w:rPr>
          <w:rFonts w:eastAsia="Calibri"/>
          <w:sz w:val="28"/>
          <w:lang w:val="en-US"/>
        </w:rPr>
        <w:t xml:space="preserve"> thế Nghị định số 131/2021/NĐ-CP (dùng xác nhận của cơ sở y tế hoặc của Trung tâm nuôi dưỡng thương binh).</w:t>
      </w:r>
    </w:p>
    <w:p w14:paraId="3A21E327" w14:textId="517C025A" w:rsidR="00BF44A4" w:rsidRPr="006B2401" w:rsidRDefault="00744E04" w:rsidP="006B2401">
      <w:pPr>
        <w:pBdr>
          <w:top w:val="dotted" w:sz="4" w:space="0" w:color="FFFFFF"/>
          <w:left w:val="dotted" w:sz="4" w:space="0" w:color="FFFFFF"/>
          <w:bottom w:val="dotted" w:sz="4" w:space="16" w:color="FFFFFF"/>
          <w:right w:val="dotted" w:sz="4" w:space="0" w:color="FFFFFF"/>
        </w:pBdr>
        <w:spacing w:before="120" w:after="120"/>
        <w:ind w:firstLine="567"/>
        <w:jc w:val="both"/>
        <w:rPr>
          <w:rFonts w:eastAsia="Calibri"/>
          <w:sz w:val="28"/>
          <w:szCs w:val="28"/>
          <w:lang w:val="en-US"/>
        </w:rPr>
      </w:pPr>
      <w:r>
        <w:rPr>
          <w:rFonts w:eastAsia="Calibri"/>
          <w:i/>
          <w:sz w:val="28"/>
          <w:szCs w:val="28"/>
          <w:lang w:val="en-US"/>
        </w:rPr>
        <w:t>3.1.</w:t>
      </w:r>
      <w:r w:rsidR="00B90775">
        <w:rPr>
          <w:rFonts w:eastAsia="Calibri"/>
          <w:i/>
          <w:sz w:val="28"/>
          <w:szCs w:val="28"/>
          <w:lang w:val="en-US"/>
        </w:rPr>
        <w:t>2</w:t>
      </w:r>
      <w:r w:rsidR="003B2E10">
        <w:rPr>
          <w:rFonts w:eastAsia="Calibri"/>
          <w:i/>
          <w:sz w:val="28"/>
          <w:szCs w:val="28"/>
          <w:lang w:val="en-US"/>
        </w:rPr>
        <w:t xml:space="preserve">. </w:t>
      </w:r>
      <w:r w:rsidR="00BF44A4" w:rsidRPr="00677211">
        <w:rPr>
          <w:rFonts w:eastAsia="Calibri"/>
          <w:i/>
          <w:sz w:val="28"/>
          <w:szCs w:val="28"/>
          <w:lang w:val="en-US"/>
        </w:rPr>
        <w:t xml:space="preserve">Về bổ sung đối tượng điều dưỡng </w:t>
      </w:r>
      <w:r w:rsidR="00A05216">
        <w:rPr>
          <w:rFonts w:eastAsia="Calibri"/>
          <w:i/>
          <w:sz w:val="28"/>
          <w:szCs w:val="28"/>
          <w:lang w:val="en-US"/>
        </w:rPr>
        <w:t>hằng</w:t>
      </w:r>
      <w:r w:rsidR="00BF44A4" w:rsidRPr="00677211">
        <w:rPr>
          <w:rFonts w:eastAsia="Calibri"/>
          <w:i/>
          <w:sz w:val="28"/>
          <w:szCs w:val="28"/>
          <w:lang w:val="en-US"/>
        </w:rPr>
        <w:t xml:space="preserve"> năm (mỗi năm 01 lần)</w:t>
      </w:r>
    </w:p>
    <w:p w14:paraId="411416A6" w14:textId="77777777" w:rsidR="00BF44A4" w:rsidRPr="00677211" w:rsidRDefault="00BF44A4" w:rsidP="00BF01D1">
      <w:pPr>
        <w:pBdr>
          <w:top w:val="dotted" w:sz="4" w:space="0" w:color="FFFFFF"/>
          <w:left w:val="dotted" w:sz="4" w:space="0" w:color="FFFFFF"/>
          <w:bottom w:val="dotted" w:sz="4" w:space="16" w:color="FFFFFF"/>
          <w:right w:val="dotted" w:sz="4" w:space="0" w:color="FFFFFF"/>
        </w:pBdr>
        <w:spacing w:before="120" w:after="120"/>
        <w:ind w:firstLine="567"/>
        <w:jc w:val="both"/>
        <w:rPr>
          <w:rFonts w:eastAsia="Calibri"/>
          <w:sz w:val="28"/>
          <w:szCs w:val="28"/>
          <w:lang w:val="en-US"/>
        </w:rPr>
      </w:pPr>
      <w:r w:rsidRPr="00677211">
        <w:rPr>
          <w:rFonts w:eastAsia="Calibri"/>
          <w:sz w:val="28"/>
          <w:szCs w:val="28"/>
          <w:lang w:val="en-US"/>
        </w:rPr>
        <w:t>Theo quy định hiện hành tại Pháp lệnh, các diện đối tượng sau đây được điều dưỡng phục hồi sức khỏe hằng năm:</w:t>
      </w:r>
    </w:p>
    <w:p w14:paraId="3AB5C315" w14:textId="7E45A970" w:rsidR="00BF44A4" w:rsidRPr="00677211" w:rsidRDefault="00BF44A4" w:rsidP="00BF01D1">
      <w:pPr>
        <w:pBdr>
          <w:top w:val="dotted" w:sz="4" w:space="0" w:color="FFFFFF"/>
          <w:left w:val="dotted" w:sz="4" w:space="0" w:color="FFFFFF"/>
          <w:bottom w:val="dotted" w:sz="4" w:space="16" w:color="FFFFFF"/>
          <w:right w:val="dotted" w:sz="4" w:space="0" w:color="FFFFFF"/>
        </w:pBdr>
        <w:spacing w:before="120" w:after="120"/>
        <w:ind w:firstLine="567"/>
        <w:jc w:val="both"/>
        <w:rPr>
          <w:rFonts w:eastAsia="Calibri"/>
          <w:sz w:val="28"/>
          <w:szCs w:val="28"/>
          <w:lang w:val="en-US"/>
        </w:rPr>
      </w:pPr>
      <w:r w:rsidRPr="00677211">
        <w:rPr>
          <w:rFonts w:eastAsia="Calibri"/>
          <w:sz w:val="28"/>
          <w:szCs w:val="28"/>
          <w:lang w:val="en-US"/>
        </w:rPr>
        <w:t xml:space="preserve">- </w:t>
      </w:r>
      <w:bookmarkStart w:id="7" w:name="diem_a_1_3"/>
      <w:r w:rsidR="005F18DC" w:rsidRPr="005F18DC">
        <w:rPr>
          <w:rFonts w:eastAsia="Calibri"/>
          <w:sz w:val="28"/>
          <w:szCs w:val="28"/>
        </w:rPr>
        <w:t>Người hoạt động cách mạng trước ngày 01 tháng 01 năm 1945</w:t>
      </w:r>
      <w:bookmarkEnd w:id="7"/>
      <w:r w:rsidR="005F18DC">
        <w:rPr>
          <w:rFonts w:eastAsia="Calibri"/>
          <w:sz w:val="28"/>
          <w:szCs w:val="28"/>
          <w:lang w:val="en-US"/>
        </w:rPr>
        <w:t xml:space="preserve"> (</w:t>
      </w:r>
      <w:r w:rsidRPr="00677211">
        <w:rPr>
          <w:rFonts w:eastAsia="Calibri"/>
          <w:sz w:val="28"/>
          <w:szCs w:val="28"/>
          <w:lang w:val="en-US"/>
        </w:rPr>
        <w:t>Cán bộ Lão thành cách mạng</w:t>
      </w:r>
      <w:r w:rsidR="005F18DC">
        <w:rPr>
          <w:rFonts w:eastAsia="Calibri"/>
          <w:sz w:val="28"/>
          <w:szCs w:val="28"/>
          <w:lang w:val="en-US"/>
        </w:rPr>
        <w:t>)</w:t>
      </w:r>
      <w:r w:rsidRPr="00677211">
        <w:rPr>
          <w:rFonts w:eastAsia="Calibri"/>
          <w:sz w:val="28"/>
          <w:szCs w:val="28"/>
          <w:lang w:val="en-US"/>
        </w:rPr>
        <w:t>,</w:t>
      </w:r>
      <w:r w:rsidR="005F18DC">
        <w:rPr>
          <w:rFonts w:eastAsia="Calibri"/>
          <w:sz w:val="28"/>
          <w:szCs w:val="28"/>
          <w:lang w:val="en-US"/>
        </w:rPr>
        <w:t xml:space="preserve"> </w:t>
      </w:r>
      <w:r w:rsidR="005F18DC" w:rsidRPr="005F18DC">
        <w:rPr>
          <w:rFonts w:eastAsia="Calibri"/>
          <w:sz w:val="28"/>
          <w:szCs w:val="28"/>
        </w:rPr>
        <w:t>Người hoạt động cách mạng từ ngày 01 tháng 01 năm 1945 đến ngày khởi nghĩa tháng Tám năm 1945</w:t>
      </w:r>
      <w:r w:rsidR="005F18DC">
        <w:rPr>
          <w:rFonts w:eastAsia="Calibri"/>
          <w:sz w:val="28"/>
          <w:szCs w:val="28"/>
          <w:lang w:val="en-US"/>
        </w:rPr>
        <w:t xml:space="preserve"> (C</w:t>
      </w:r>
      <w:r w:rsidRPr="00677211">
        <w:rPr>
          <w:rFonts w:eastAsia="Calibri"/>
          <w:sz w:val="28"/>
          <w:szCs w:val="28"/>
          <w:lang w:val="en-US"/>
        </w:rPr>
        <w:t>án bộ tiền khởi nghĩa</w:t>
      </w:r>
      <w:r w:rsidR="005F18DC">
        <w:rPr>
          <w:rFonts w:eastAsia="Calibri"/>
          <w:sz w:val="28"/>
          <w:szCs w:val="28"/>
          <w:lang w:val="en-US"/>
        </w:rPr>
        <w:t>)</w:t>
      </w:r>
      <w:r w:rsidRPr="00677211">
        <w:rPr>
          <w:rFonts w:eastAsia="Calibri"/>
          <w:sz w:val="28"/>
          <w:szCs w:val="28"/>
          <w:lang w:val="en-US"/>
        </w:rPr>
        <w:t>;</w:t>
      </w:r>
    </w:p>
    <w:p w14:paraId="6A09E23B" w14:textId="2454F80C" w:rsidR="00BF44A4" w:rsidRPr="00677211" w:rsidRDefault="00BF44A4" w:rsidP="00BF01D1">
      <w:pPr>
        <w:pBdr>
          <w:top w:val="dotted" w:sz="4" w:space="0" w:color="FFFFFF"/>
          <w:left w:val="dotted" w:sz="4" w:space="0" w:color="FFFFFF"/>
          <w:bottom w:val="dotted" w:sz="4" w:space="16" w:color="FFFFFF"/>
          <w:right w:val="dotted" w:sz="4" w:space="0" w:color="FFFFFF"/>
        </w:pBdr>
        <w:spacing w:before="120" w:after="120"/>
        <w:ind w:firstLine="562"/>
        <w:jc w:val="both"/>
        <w:rPr>
          <w:rFonts w:eastAsia="Calibri"/>
          <w:sz w:val="28"/>
          <w:szCs w:val="28"/>
          <w:lang w:val="en-US"/>
        </w:rPr>
      </w:pPr>
      <w:r w:rsidRPr="00677211">
        <w:rPr>
          <w:rFonts w:eastAsia="Calibri"/>
          <w:sz w:val="28"/>
          <w:szCs w:val="28"/>
          <w:lang w:val="en-US"/>
        </w:rPr>
        <w:t>- Bà mẹ Việ</w:t>
      </w:r>
      <w:r w:rsidR="00E07F14">
        <w:rPr>
          <w:rFonts w:eastAsia="Calibri"/>
          <w:sz w:val="28"/>
          <w:szCs w:val="28"/>
          <w:lang w:val="en-US"/>
        </w:rPr>
        <w:t>t N</w:t>
      </w:r>
      <w:r w:rsidRPr="00677211">
        <w:rPr>
          <w:rFonts w:eastAsia="Calibri"/>
          <w:sz w:val="28"/>
          <w:szCs w:val="28"/>
          <w:lang w:val="en-US"/>
        </w:rPr>
        <w:t>am anh hùng;</w:t>
      </w:r>
    </w:p>
    <w:p w14:paraId="1838D6F7" w14:textId="77777777" w:rsidR="00BF44A4" w:rsidRPr="000B4A06" w:rsidRDefault="00BF44A4" w:rsidP="00BF01D1">
      <w:pPr>
        <w:pBdr>
          <w:top w:val="dotted" w:sz="4" w:space="0" w:color="FFFFFF"/>
          <w:left w:val="dotted" w:sz="4" w:space="0" w:color="FFFFFF"/>
          <w:bottom w:val="dotted" w:sz="4" w:space="16" w:color="FFFFFF"/>
          <w:right w:val="dotted" w:sz="4" w:space="0" w:color="FFFFFF"/>
        </w:pBdr>
        <w:spacing w:before="120" w:after="120"/>
        <w:ind w:firstLine="562"/>
        <w:jc w:val="both"/>
        <w:rPr>
          <w:rFonts w:eastAsia="Calibri"/>
          <w:spacing w:val="6"/>
          <w:w w:val="92"/>
          <w:sz w:val="28"/>
          <w:szCs w:val="28"/>
          <w:lang w:val="en-US"/>
        </w:rPr>
      </w:pPr>
      <w:r w:rsidRPr="000B4A06">
        <w:rPr>
          <w:rFonts w:eastAsia="Calibri"/>
          <w:spacing w:val="6"/>
          <w:w w:val="92"/>
          <w:sz w:val="28"/>
          <w:szCs w:val="28"/>
          <w:lang w:val="en-US"/>
        </w:rPr>
        <w:t>- Cha đẻ, mẹ đẻ có 01 con duy nhất là liệt sĩ hoặc có từ 02 con là liệt sĩ trở lên;</w:t>
      </w:r>
    </w:p>
    <w:p w14:paraId="579B79ED" w14:textId="527DC753" w:rsidR="00BF44A4" w:rsidRPr="00677211" w:rsidRDefault="00BF44A4" w:rsidP="00BF01D1">
      <w:pPr>
        <w:pBdr>
          <w:top w:val="dotted" w:sz="4" w:space="0" w:color="FFFFFF"/>
          <w:left w:val="dotted" w:sz="4" w:space="0" w:color="FFFFFF"/>
          <w:bottom w:val="dotted" w:sz="4" w:space="16" w:color="FFFFFF"/>
          <w:right w:val="dotted" w:sz="4" w:space="0" w:color="FFFFFF"/>
        </w:pBdr>
        <w:spacing w:before="120" w:after="120"/>
        <w:ind w:firstLine="562"/>
        <w:jc w:val="both"/>
        <w:rPr>
          <w:rFonts w:eastAsia="Calibri"/>
          <w:sz w:val="28"/>
          <w:szCs w:val="28"/>
          <w:lang w:val="en-US"/>
        </w:rPr>
      </w:pPr>
      <w:r w:rsidRPr="00677211">
        <w:rPr>
          <w:rFonts w:eastAsia="Calibri"/>
          <w:sz w:val="28"/>
          <w:szCs w:val="28"/>
          <w:lang w:val="en-US"/>
        </w:rPr>
        <w:t xml:space="preserve">- Thương binh, người hưởng chính sách như thương binh, bệnh binh, người </w:t>
      </w:r>
      <w:r w:rsidR="00741EAD">
        <w:rPr>
          <w:rFonts w:eastAsia="Calibri"/>
          <w:sz w:val="28"/>
          <w:szCs w:val="28"/>
          <w:lang w:val="en-US"/>
        </w:rPr>
        <w:t>hoạt động kháng chiến</w:t>
      </w:r>
      <w:r w:rsidRPr="00677211">
        <w:rPr>
          <w:rFonts w:eastAsia="Calibri"/>
          <w:sz w:val="28"/>
          <w:szCs w:val="28"/>
          <w:lang w:val="en-US"/>
        </w:rPr>
        <w:t xml:space="preserve"> bị nhiễm </w:t>
      </w:r>
      <w:r w:rsidR="00741EAD">
        <w:rPr>
          <w:rFonts w:eastAsia="Calibri"/>
          <w:sz w:val="28"/>
          <w:szCs w:val="28"/>
          <w:lang w:val="en-US"/>
        </w:rPr>
        <w:t>chất độc hóa học</w:t>
      </w:r>
      <w:r w:rsidRPr="00677211">
        <w:rPr>
          <w:rFonts w:eastAsia="Calibri"/>
          <w:sz w:val="28"/>
          <w:szCs w:val="28"/>
          <w:lang w:val="en-US"/>
        </w:rPr>
        <w:t xml:space="preserve"> có tỷ lệ tổn thương cơ thể từ 81% trở lên;</w:t>
      </w:r>
    </w:p>
    <w:p w14:paraId="02A15BC8" w14:textId="747321DE" w:rsidR="00BF44A4" w:rsidRPr="00677211" w:rsidRDefault="00BF44A4" w:rsidP="00BF01D1">
      <w:pPr>
        <w:pBdr>
          <w:top w:val="dotted" w:sz="4" w:space="0" w:color="FFFFFF"/>
          <w:left w:val="dotted" w:sz="4" w:space="0" w:color="FFFFFF"/>
          <w:bottom w:val="dotted" w:sz="4" w:space="16" w:color="FFFFFF"/>
          <w:right w:val="dotted" w:sz="4" w:space="0" w:color="FFFFFF"/>
        </w:pBdr>
        <w:spacing w:before="120" w:after="120"/>
        <w:ind w:firstLine="562"/>
        <w:jc w:val="both"/>
        <w:rPr>
          <w:rFonts w:eastAsia="Calibri"/>
          <w:sz w:val="28"/>
          <w:szCs w:val="28"/>
          <w:lang w:val="en-US"/>
        </w:rPr>
      </w:pPr>
      <w:r w:rsidRPr="00677211">
        <w:rPr>
          <w:rFonts w:eastAsia="Calibri"/>
          <w:sz w:val="28"/>
          <w:szCs w:val="28"/>
          <w:lang w:val="en-US"/>
        </w:rPr>
        <w:t xml:space="preserve">- Người có công giúp đỡ cách mạng được tặng Kỷ niệm chương “Tổ quốc ghi công” hoặc Bằng “có công với nước” (giúp đỡ </w:t>
      </w:r>
      <w:r w:rsidR="00CF01B2">
        <w:rPr>
          <w:rFonts w:eastAsia="Calibri"/>
          <w:sz w:val="28"/>
          <w:szCs w:val="28"/>
          <w:lang w:val="en-US"/>
        </w:rPr>
        <w:t>cách mạng</w:t>
      </w:r>
      <w:r w:rsidRPr="00677211">
        <w:rPr>
          <w:rFonts w:eastAsia="Calibri"/>
          <w:sz w:val="28"/>
          <w:szCs w:val="28"/>
          <w:lang w:val="en-US"/>
        </w:rPr>
        <w:t xml:space="preserve"> trong kháng chiến chống Pháp)</w:t>
      </w:r>
    </w:p>
    <w:p w14:paraId="034AC39A" w14:textId="4771F0AC" w:rsidR="00BF44A4" w:rsidRPr="00677211" w:rsidRDefault="00BF44A4" w:rsidP="00BF01D1">
      <w:pPr>
        <w:pBdr>
          <w:top w:val="dotted" w:sz="4" w:space="0" w:color="FFFFFF"/>
          <w:left w:val="dotted" w:sz="4" w:space="0" w:color="FFFFFF"/>
          <w:bottom w:val="dotted" w:sz="4" w:space="16" w:color="FFFFFF"/>
          <w:right w:val="dotted" w:sz="4" w:space="0" w:color="FFFFFF"/>
        </w:pBdr>
        <w:spacing w:before="120" w:after="120"/>
        <w:ind w:firstLine="567"/>
        <w:jc w:val="both"/>
        <w:rPr>
          <w:rFonts w:eastAsia="Calibri"/>
          <w:sz w:val="28"/>
          <w:szCs w:val="28"/>
          <w:lang w:val="en-US"/>
        </w:rPr>
      </w:pPr>
      <w:r w:rsidRPr="00677211">
        <w:rPr>
          <w:rFonts w:eastAsia="Calibri"/>
          <w:sz w:val="28"/>
          <w:szCs w:val="28"/>
          <w:lang w:val="en-US"/>
        </w:rPr>
        <w:t>Các diện đối tượng người có công và thân nhân liệt sĩ còn lại đang hưởng trợ cấ</w:t>
      </w:r>
      <w:r w:rsidR="009C1B6E">
        <w:rPr>
          <w:rFonts w:eastAsia="Calibri"/>
          <w:sz w:val="28"/>
          <w:szCs w:val="28"/>
          <w:lang w:val="en-US"/>
        </w:rPr>
        <w:t>p hằng</w:t>
      </w:r>
      <w:r w:rsidRPr="00677211">
        <w:rPr>
          <w:rFonts w:eastAsia="Calibri"/>
          <w:sz w:val="28"/>
          <w:szCs w:val="28"/>
          <w:lang w:val="en-US"/>
        </w:rPr>
        <w:t xml:space="preserve"> tháng đều được điều dưỡng 02 năm một lần.</w:t>
      </w:r>
    </w:p>
    <w:p w14:paraId="663EAA69" w14:textId="1506E527" w:rsidR="00BF44A4" w:rsidRPr="00F50389" w:rsidRDefault="00BF44A4" w:rsidP="00BF01D1">
      <w:pPr>
        <w:pBdr>
          <w:top w:val="dotted" w:sz="4" w:space="0" w:color="FFFFFF"/>
          <w:left w:val="dotted" w:sz="4" w:space="0" w:color="FFFFFF"/>
          <w:bottom w:val="dotted" w:sz="4" w:space="16" w:color="FFFFFF"/>
          <w:right w:val="dotted" w:sz="4" w:space="0" w:color="FFFFFF"/>
        </w:pBdr>
        <w:spacing w:before="120" w:after="120"/>
        <w:ind w:firstLine="567"/>
        <w:jc w:val="both"/>
        <w:rPr>
          <w:rFonts w:eastAsia="Calibri"/>
          <w:sz w:val="28"/>
          <w:szCs w:val="28"/>
          <w:lang w:val="en-US"/>
        </w:rPr>
      </w:pPr>
      <w:r w:rsidRPr="00677211">
        <w:rPr>
          <w:rFonts w:eastAsia="Calibri"/>
          <w:sz w:val="28"/>
          <w:szCs w:val="28"/>
          <w:lang w:val="en-US"/>
        </w:rPr>
        <w:t>Việc phân loại đối tượng</w:t>
      </w:r>
      <w:r w:rsidR="00DE43A3">
        <w:rPr>
          <w:rFonts w:eastAsia="Calibri"/>
          <w:sz w:val="28"/>
          <w:szCs w:val="28"/>
          <w:lang w:val="en-US"/>
        </w:rPr>
        <w:t xml:space="preserve"> hưởng chế độ</w:t>
      </w:r>
      <w:r w:rsidRPr="00677211">
        <w:rPr>
          <w:rFonts w:eastAsia="Calibri"/>
          <w:sz w:val="28"/>
          <w:szCs w:val="28"/>
          <w:lang w:val="en-US"/>
        </w:rPr>
        <w:t xml:space="preserve"> điều dưỡng hằng năm như trên </w:t>
      </w:r>
      <w:r w:rsidR="00306154">
        <w:rPr>
          <w:rFonts w:eastAsia="Calibri"/>
          <w:sz w:val="28"/>
          <w:szCs w:val="28"/>
          <w:lang w:val="en-US"/>
        </w:rPr>
        <w:t>được thực hiện từ</w:t>
      </w:r>
      <w:r w:rsidRPr="00677211">
        <w:rPr>
          <w:rFonts w:eastAsia="Calibri"/>
          <w:sz w:val="28"/>
          <w:szCs w:val="28"/>
          <w:lang w:val="en-US"/>
        </w:rPr>
        <w:t xml:space="preserve"> </w:t>
      </w:r>
      <w:r w:rsidR="005B5040">
        <w:rPr>
          <w:rFonts w:eastAsia="Calibri"/>
          <w:sz w:val="28"/>
          <w:szCs w:val="28"/>
          <w:lang w:val="en-US"/>
        </w:rPr>
        <w:t>năm 200</w:t>
      </w:r>
      <w:r w:rsidR="00DE43A3">
        <w:rPr>
          <w:rFonts w:eastAsia="Calibri"/>
          <w:sz w:val="28"/>
          <w:szCs w:val="28"/>
          <w:lang w:val="en-US"/>
        </w:rPr>
        <w:t xml:space="preserve">5, tính đến thời điểm này đã </w:t>
      </w:r>
      <w:r w:rsidRPr="00677211">
        <w:rPr>
          <w:rFonts w:eastAsia="Calibri"/>
          <w:sz w:val="28"/>
          <w:szCs w:val="28"/>
          <w:lang w:val="en-US"/>
        </w:rPr>
        <w:t>2</w:t>
      </w:r>
      <w:r w:rsidR="00DE43A3">
        <w:rPr>
          <w:rFonts w:eastAsia="Calibri"/>
          <w:sz w:val="28"/>
          <w:szCs w:val="28"/>
          <w:lang w:val="en-US"/>
        </w:rPr>
        <w:t>1</w:t>
      </w:r>
      <w:r w:rsidRPr="00677211">
        <w:rPr>
          <w:rFonts w:eastAsia="Calibri"/>
          <w:sz w:val="28"/>
          <w:szCs w:val="28"/>
          <w:lang w:val="en-US"/>
        </w:rPr>
        <w:t xml:space="preserve"> năm. Đối với đối tượng điều dưỡng luân phiên (2 năm một lần) cũng được giữ nguyên từ 01/01/2013 (theo Pháp lệ</w:t>
      </w:r>
      <w:r w:rsidR="00146A21">
        <w:rPr>
          <w:rFonts w:eastAsia="Calibri"/>
          <w:sz w:val="28"/>
          <w:szCs w:val="28"/>
          <w:lang w:val="en-US"/>
        </w:rPr>
        <w:t>nh Ư</w:t>
      </w:r>
      <w:r w:rsidRPr="00677211">
        <w:rPr>
          <w:rFonts w:eastAsia="Calibri"/>
          <w:sz w:val="28"/>
          <w:szCs w:val="28"/>
          <w:lang w:val="en-US"/>
        </w:rPr>
        <w:t xml:space="preserve">u đãi người có công với cách mạng năm 2012). Đến nay, số đối tượng </w:t>
      </w:r>
      <w:r w:rsidRPr="00677211">
        <w:rPr>
          <w:rFonts w:eastAsia="Calibri"/>
          <w:sz w:val="28"/>
          <w:szCs w:val="28"/>
          <w:lang w:val="en-US"/>
        </w:rPr>
        <w:lastRenderedPageBreak/>
        <w:t>người có công giảm dần q</w:t>
      </w:r>
      <w:r w:rsidRPr="00F50389">
        <w:rPr>
          <w:rFonts w:eastAsia="Calibri"/>
          <w:sz w:val="28"/>
          <w:szCs w:val="28"/>
          <w:lang w:val="en-US"/>
        </w:rPr>
        <w:t xml:space="preserve">ua từng năm. Đặc biệt là số đối tượng điều dưỡng hằng năm giảm nhanh vì đều là những người cao tuổi (cán bộ Lão thành cách mạng, cán bộ tiền khởi nghĩa, </w:t>
      </w:r>
      <w:r w:rsidR="0059043C">
        <w:rPr>
          <w:rFonts w:eastAsia="Calibri"/>
          <w:sz w:val="28"/>
          <w:szCs w:val="28"/>
          <w:lang w:val="en-US"/>
        </w:rPr>
        <w:t>B</w:t>
      </w:r>
      <w:r w:rsidRPr="00F50389">
        <w:rPr>
          <w:rFonts w:eastAsia="Calibri"/>
          <w:sz w:val="28"/>
          <w:szCs w:val="28"/>
          <w:lang w:val="en-US"/>
        </w:rPr>
        <w:t>à mẹ V</w:t>
      </w:r>
      <w:r w:rsidR="00DE43A3" w:rsidRPr="00F50389">
        <w:rPr>
          <w:rFonts w:eastAsia="Calibri"/>
          <w:sz w:val="28"/>
          <w:szCs w:val="28"/>
          <w:lang w:val="en-US"/>
        </w:rPr>
        <w:t xml:space="preserve">iệt </w:t>
      </w:r>
      <w:r w:rsidRPr="00F50389">
        <w:rPr>
          <w:rFonts w:eastAsia="Calibri"/>
          <w:sz w:val="28"/>
          <w:szCs w:val="28"/>
          <w:lang w:val="en-US"/>
        </w:rPr>
        <w:t>N</w:t>
      </w:r>
      <w:r w:rsidR="00DE43A3" w:rsidRPr="00F50389">
        <w:rPr>
          <w:rFonts w:eastAsia="Calibri"/>
          <w:sz w:val="28"/>
          <w:szCs w:val="28"/>
          <w:lang w:val="en-US"/>
        </w:rPr>
        <w:t>am anh hùng</w:t>
      </w:r>
      <w:r w:rsidRPr="00F50389">
        <w:rPr>
          <w:rFonts w:eastAsia="Calibri"/>
          <w:sz w:val="28"/>
          <w:szCs w:val="28"/>
          <w:lang w:val="en-US"/>
        </w:rPr>
        <w:t xml:space="preserve">…) hoặc số đối tượng có thương tật, bệnh tật nặng (81% trở lên). Theo số liệu dự toán năm 2026, số đối tượng điều dưỡng </w:t>
      </w:r>
      <w:r w:rsidR="00146A21">
        <w:rPr>
          <w:rFonts w:eastAsia="Calibri"/>
          <w:sz w:val="28"/>
          <w:szCs w:val="28"/>
          <w:lang w:val="en-US"/>
        </w:rPr>
        <w:t>hằng</w:t>
      </w:r>
      <w:r w:rsidRPr="00F50389">
        <w:rPr>
          <w:rFonts w:eastAsia="Calibri"/>
          <w:sz w:val="28"/>
          <w:szCs w:val="28"/>
          <w:lang w:val="en-US"/>
        </w:rPr>
        <w:t xml:space="preserve"> năm chỉ còn 19.101 người (chỉ chiếm khoảng 2,2 %), trong khi số đối tượng điều dưỡng 2 năm một lần là 811.055 người, chiếm gần 98% tổng số đối tượng điều dưỡng).</w:t>
      </w:r>
    </w:p>
    <w:p w14:paraId="0D1C6937" w14:textId="280A0014" w:rsidR="00BF44A4" w:rsidRPr="00677211" w:rsidRDefault="00BF44A4" w:rsidP="00BF01D1">
      <w:pPr>
        <w:pBdr>
          <w:top w:val="dotted" w:sz="4" w:space="0" w:color="FFFFFF"/>
          <w:left w:val="dotted" w:sz="4" w:space="0" w:color="FFFFFF"/>
          <w:bottom w:val="dotted" w:sz="4" w:space="16" w:color="FFFFFF"/>
          <w:right w:val="dotted" w:sz="4" w:space="0" w:color="FFFFFF"/>
        </w:pBdr>
        <w:spacing w:before="120" w:after="120"/>
        <w:ind w:firstLine="567"/>
        <w:jc w:val="both"/>
        <w:rPr>
          <w:rFonts w:eastAsia="Calibri"/>
          <w:sz w:val="28"/>
          <w:szCs w:val="28"/>
          <w:lang w:val="en-US"/>
        </w:rPr>
      </w:pPr>
      <w:r w:rsidRPr="00F50389">
        <w:rPr>
          <w:rFonts w:eastAsia="Calibri"/>
          <w:sz w:val="28"/>
          <w:szCs w:val="28"/>
          <w:lang w:val="en-US"/>
        </w:rPr>
        <w:t xml:space="preserve"> </w:t>
      </w:r>
      <w:r w:rsidR="00DE43A3" w:rsidRPr="00F50389">
        <w:rPr>
          <w:rFonts w:eastAsia="Calibri"/>
          <w:sz w:val="28"/>
          <w:szCs w:val="28"/>
          <w:lang w:val="en-US"/>
        </w:rPr>
        <w:t>Mặt khác</w:t>
      </w:r>
      <w:r w:rsidRPr="00F50389">
        <w:rPr>
          <w:rFonts w:eastAsia="Calibri"/>
          <w:sz w:val="28"/>
          <w:szCs w:val="28"/>
          <w:lang w:val="en-US"/>
        </w:rPr>
        <w:t>, trong những năm qua được nhà nước quan tâm, đầu tư cả về số lượng và chất lư</w:t>
      </w:r>
      <w:r w:rsidRPr="00677211">
        <w:rPr>
          <w:rFonts w:eastAsia="Calibri"/>
          <w:sz w:val="28"/>
          <w:szCs w:val="28"/>
          <w:lang w:val="en-US"/>
        </w:rPr>
        <w:t>ợng các Trung tâm điều dưỡng, dẫn đến tình trạng hiện nay đa phần các Trung tâm hoạt động dưới công suất thiết kế dẫn đế</w:t>
      </w:r>
      <w:r w:rsidR="00DE43A3">
        <w:rPr>
          <w:rFonts w:eastAsia="Calibri"/>
          <w:sz w:val="28"/>
          <w:szCs w:val="28"/>
          <w:lang w:val="en-US"/>
        </w:rPr>
        <w:t xml:space="preserve">n </w:t>
      </w:r>
      <w:r w:rsidR="00744E04">
        <w:rPr>
          <w:rFonts w:eastAsia="Calibri"/>
          <w:sz w:val="28"/>
          <w:szCs w:val="28"/>
          <w:lang w:val="en-US"/>
        </w:rPr>
        <w:t>không phát huy tối đa hiệu quả</w:t>
      </w:r>
      <w:r w:rsidRPr="00677211">
        <w:rPr>
          <w:rFonts w:eastAsia="Calibri"/>
          <w:sz w:val="28"/>
          <w:szCs w:val="28"/>
          <w:lang w:val="en-US"/>
        </w:rPr>
        <w:t xml:space="preserve"> về cơ sở vật chất</w:t>
      </w:r>
      <w:r w:rsidR="00744E04">
        <w:rPr>
          <w:rFonts w:eastAsia="Calibri"/>
          <w:sz w:val="28"/>
          <w:szCs w:val="28"/>
          <w:lang w:val="en-US"/>
        </w:rPr>
        <w:t xml:space="preserve"> và nhân lực tại các Trung tâm</w:t>
      </w:r>
      <w:r w:rsidRPr="00677211">
        <w:rPr>
          <w:rFonts w:eastAsia="Calibri"/>
          <w:sz w:val="28"/>
          <w:szCs w:val="28"/>
          <w:lang w:val="en-US"/>
        </w:rPr>
        <w:t>.</w:t>
      </w:r>
      <w:r w:rsidR="00744E04">
        <w:rPr>
          <w:rFonts w:eastAsia="Calibri"/>
          <w:sz w:val="28"/>
          <w:szCs w:val="28"/>
          <w:lang w:val="en-US"/>
        </w:rPr>
        <w:t xml:space="preserve"> Đồng thời, việc bổ sung đối tượng điều dưỡng hằng năm cũng nhằm thể hiện sự quan tâm tri ân sâu sắc của Đảng và Nhà nước đối với người có công với cách mạng trong kỷ nguyên mới</w:t>
      </w:r>
      <w:r w:rsidR="00B90775">
        <w:rPr>
          <w:rFonts w:eastAsia="Calibri"/>
          <w:sz w:val="28"/>
          <w:szCs w:val="28"/>
          <w:lang w:val="en-US"/>
        </w:rPr>
        <w:t>, phù hợp với quan điểm xuyên suốt của Đảng và Nhà nước ta trong việc thực hiện chính sách ưu đãi người có công với cách mạng, đó là: không ngừng mở rộng đối tượng, nâng cao chế độ, phù hợp với sự phát triển kinh tế - xã hội của đất nước trong từng thời kỳ.</w:t>
      </w:r>
    </w:p>
    <w:p w14:paraId="7E49DAB6" w14:textId="77777777" w:rsidR="002B580D" w:rsidRDefault="00BF44A4" w:rsidP="002B580D">
      <w:pPr>
        <w:pBdr>
          <w:top w:val="dotted" w:sz="4" w:space="0" w:color="FFFFFF"/>
          <w:left w:val="dotted" w:sz="4" w:space="0" w:color="FFFFFF"/>
          <w:bottom w:val="dotted" w:sz="4" w:space="16" w:color="FFFFFF"/>
          <w:right w:val="dotted" w:sz="4" w:space="0" w:color="FFFFFF"/>
        </w:pBdr>
        <w:spacing w:before="120" w:after="120"/>
        <w:ind w:firstLine="567"/>
        <w:jc w:val="both"/>
        <w:rPr>
          <w:rFonts w:eastAsia="Calibri"/>
          <w:i/>
          <w:sz w:val="28"/>
          <w:szCs w:val="28"/>
          <w:lang w:val="en-US"/>
        </w:rPr>
      </w:pPr>
      <w:r w:rsidRPr="00677211">
        <w:rPr>
          <w:rFonts w:eastAsia="Calibri"/>
          <w:sz w:val="28"/>
          <w:szCs w:val="28"/>
          <w:lang w:val="en-US"/>
        </w:rPr>
        <w:t xml:space="preserve">Do đó, Bộ Nội vụ đề xuất chuyển 01 phần đối tượng hiện đang được điều dưỡng 02 năm một lần sang điều dưỡng hằng năm, cụ thể gồm: </w:t>
      </w:r>
      <w:r w:rsidRPr="00677211">
        <w:rPr>
          <w:rFonts w:eastAsia="Calibri"/>
          <w:i/>
          <w:sz w:val="28"/>
          <w:szCs w:val="28"/>
          <w:lang w:val="en-US"/>
        </w:rPr>
        <w:t>thương binh, người hưởng chính sách như thương binh, bệnh binh, người hoạt động kháng chiến bị nhiễm chất độc hóa học có tỷ lệ tổn thương cơ thể từ 61% đến 80%.</w:t>
      </w:r>
    </w:p>
    <w:p w14:paraId="2B6CDFFE" w14:textId="48BC63B4" w:rsidR="00BF44A4" w:rsidRPr="002B580D" w:rsidRDefault="00BF44A4" w:rsidP="002B580D">
      <w:pPr>
        <w:pBdr>
          <w:top w:val="dotted" w:sz="4" w:space="0" w:color="FFFFFF"/>
          <w:left w:val="dotted" w:sz="4" w:space="0" w:color="FFFFFF"/>
          <w:bottom w:val="dotted" w:sz="4" w:space="16" w:color="FFFFFF"/>
          <w:right w:val="dotted" w:sz="4" w:space="0" w:color="FFFFFF"/>
        </w:pBdr>
        <w:spacing w:before="120" w:after="120"/>
        <w:ind w:firstLine="567"/>
        <w:jc w:val="both"/>
        <w:rPr>
          <w:rFonts w:eastAsia="Calibri"/>
          <w:i/>
          <w:sz w:val="28"/>
          <w:szCs w:val="28"/>
          <w:lang w:val="en-US"/>
        </w:rPr>
      </w:pPr>
      <w:r w:rsidRPr="00677211">
        <w:rPr>
          <w:rFonts w:eastAsia="Calibri"/>
          <w:sz w:val="28"/>
          <w:szCs w:val="28"/>
          <w:lang w:val="en-US"/>
        </w:rPr>
        <w:t>Thực hiện theo phương án này, sẽ có 151.222 đối tượng được chuyển từ điều dưỡng luân phiên 02 năm một lần sang điều dưỡng hằng năm. Như vậy, cơ cấu về đối tượng điều dưỡng sẽ như sau:</w:t>
      </w:r>
    </w:p>
    <w:p w14:paraId="0AD9E94B" w14:textId="77777777" w:rsidR="00BF44A4" w:rsidRPr="00677211" w:rsidRDefault="00BF44A4" w:rsidP="00BF01D1">
      <w:pPr>
        <w:pBdr>
          <w:top w:val="dotted" w:sz="4" w:space="0" w:color="FFFFFF"/>
          <w:left w:val="dotted" w:sz="4" w:space="0" w:color="FFFFFF"/>
          <w:bottom w:val="dotted" w:sz="4" w:space="16" w:color="FFFFFF"/>
          <w:right w:val="dotted" w:sz="4" w:space="0" w:color="FFFFFF"/>
        </w:pBdr>
        <w:spacing w:before="120" w:after="120"/>
        <w:ind w:firstLine="567"/>
        <w:jc w:val="both"/>
        <w:rPr>
          <w:rFonts w:eastAsia="Calibri"/>
          <w:sz w:val="28"/>
          <w:szCs w:val="28"/>
          <w:lang w:val="en-US"/>
        </w:rPr>
      </w:pPr>
      <w:r w:rsidRPr="00677211">
        <w:rPr>
          <w:rFonts w:eastAsia="Calibri"/>
          <w:sz w:val="28"/>
          <w:szCs w:val="28"/>
          <w:lang w:val="en-US"/>
        </w:rPr>
        <w:t>- Số đối tượng điều dưỡng hằng năm: 170.000 người;</w:t>
      </w:r>
    </w:p>
    <w:p w14:paraId="5EDA916A" w14:textId="5C74AF27" w:rsidR="002C3AEC" w:rsidRPr="00B57E5F" w:rsidRDefault="00BF44A4" w:rsidP="00B57E5F">
      <w:pPr>
        <w:pBdr>
          <w:top w:val="dotted" w:sz="4" w:space="0" w:color="FFFFFF"/>
          <w:left w:val="dotted" w:sz="4" w:space="0" w:color="FFFFFF"/>
          <w:bottom w:val="dotted" w:sz="4" w:space="16" w:color="FFFFFF"/>
          <w:right w:val="dotted" w:sz="4" w:space="0" w:color="FFFFFF"/>
        </w:pBdr>
        <w:spacing w:before="120" w:after="120"/>
        <w:ind w:firstLine="567"/>
        <w:jc w:val="both"/>
        <w:rPr>
          <w:rFonts w:eastAsia="Calibri"/>
          <w:sz w:val="28"/>
          <w:szCs w:val="28"/>
          <w:lang w:val="en-US"/>
        </w:rPr>
      </w:pPr>
      <w:r w:rsidRPr="00677211">
        <w:rPr>
          <w:rFonts w:eastAsia="Calibri"/>
          <w:sz w:val="28"/>
          <w:szCs w:val="28"/>
          <w:lang w:val="en-US"/>
        </w:rPr>
        <w:t>- Số điều dưỡng 02 năm một lần: 660.000 người.</w:t>
      </w:r>
    </w:p>
    <w:p w14:paraId="2767A34B" w14:textId="113AF297" w:rsidR="00320B62" w:rsidRPr="00677211" w:rsidRDefault="00320B62" w:rsidP="00BF01D1">
      <w:pPr>
        <w:pBdr>
          <w:top w:val="dotted" w:sz="4" w:space="0" w:color="FFFFFF"/>
          <w:left w:val="dotted" w:sz="4" w:space="0" w:color="FFFFFF"/>
          <w:bottom w:val="dotted" w:sz="4" w:space="16" w:color="FFFFFF"/>
          <w:right w:val="dotted" w:sz="4" w:space="0" w:color="FFFFFF"/>
        </w:pBdr>
        <w:spacing w:before="120" w:after="120"/>
        <w:ind w:firstLine="567"/>
        <w:jc w:val="both"/>
        <w:rPr>
          <w:b/>
          <w:sz w:val="28"/>
          <w:szCs w:val="28"/>
          <w:lang w:val="en-US"/>
        </w:rPr>
      </w:pPr>
      <w:r w:rsidRPr="00677211">
        <w:rPr>
          <w:b/>
          <w:sz w:val="28"/>
          <w:szCs w:val="28"/>
          <w:lang w:val="en-US"/>
        </w:rPr>
        <w:t>3.2. N</w:t>
      </w:r>
      <w:r w:rsidRPr="00677211">
        <w:rPr>
          <w:b/>
          <w:sz w:val="28"/>
          <w:szCs w:val="28"/>
        </w:rPr>
        <w:t>ội dung bổ sung</w:t>
      </w:r>
    </w:p>
    <w:p w14:paraId="77C8FABC" w14:textId="18EF84E5" w:rsidR="00B57E5F" w:rsidRDefault="00B57E5F" w:rsidP="00B57E5F">
      <w:pPr>
        <w:pBdr>
          <w:top w:val="dotted" w:sz="4" w:space="0" w:color="FFFFFF"/>
          <w:left w:val="dotted" w:sz="4" w:space="0" w:color="FFFFFF"/>
          <w:bottom w:val="dotted" w:sz="4" w:space="16" w:color="FFFFFF"/>
          <w:right w:val="dotted" w:sz="4" w:space="0" w:color="FFFFFF"/>
        </w:pBdr>
        <w:spacing w:before="120" w:after="120"/>
        <w:ind w:firstLine="567"/>
        <w:jc w:val="both"/>
        <w:rPr>
          <w:rFonts w:eastAsia="Calibri"/>
          <w:sz w:val="28"/>
          <w:szCs w:val="28"/>
          <w:lang w:val="en-US"/>
        </w:rPr>
      </w:pPr>
      <w:r>
        <w:rPr>
          <w:rFonts w:eastAsia="Calibri"/>
          <w:sz w:val="28"/>
          <w:szCs w:val="28"/>
          <w:lang w:val="en-US"/>
        </w:rPr>
        <w:t>Ngoài 02 nội dung sửa đổi, hoàn thiện nêu trên, dự thảo Pháp lệnh cũng đã bổ sung 02 nội dung như sau:</w:t>
      </w:r>
    </w:p>
    <w:p w14:paraId="0357E28F" w14:textId="77777777" w:rsidR="00B57E5F" w:rsidRPr="00D03AB0" w:rsidRDefault="00B57E5F" w:rsidP="002C3AEC">
      <w:pPr>
        <w:pBdr>
          <w:top w:val="dotted" w:sz="4" w:space="0" w:color="FFFFFF"/>
          <w:left w:val="dotted" w:sz="4" w:space="0" w:color="FFFFFF"/>
          <w:bottom w:val="dotted" w:sz="4" w:space="16" w:color="FFFFFF"/>
          <w:right w:val="dotted" w:sz="4" w:space="0" w:color="FFFFFF"/>
        </w:pBdr>
        <w:spacing w:before="120" w:after="120"/>
        <w:ind w:firstLine="567"/>
        <w:jc w:val="both"/>
        <w:rPr>
          <w:rFonts w:eastAsia="Calibri"/>
          <w:i/>
          <w:sz w:val="28"/>
          <w:szCs w:val="28"/>
          <w:lang w:val="en-US"/>
        </w:rPr>
      </w:pPr>
      <w:r w:rsidRPr="00D03AB0">
        <w:rPr>
          <w:rFonts w:eastAsia="Calibri"/>
          <w:i/>
          <w:sz w:val="28"/>
          <w:szCs w:val="28"/>
          <w:lang w:val="en-US"/>
        </w:rPr>
        <w:t xml:space="preserve">3.2.1. </w:t>
      </w:r>
      <w:r w:rsidR="00BF44A4" w:rsidRPr="00D03AB0">
        <w:rPr>
          <w:rFonts w:eastAsia="Calibri"/>
          <w:i/>
          <w:sz w:val="28"/>
          <w:szCs w:val="28"/>
          <w:lang w:val="en-US"/>
        </w:rPr>
        <w:t>Bổ sung trách nhiệm của Bộ Công an trong công tác giám định AND để phù hợp với nhiệm vụ hiện tại (khoản 2 Điều 50).</w:t>
      </w:r>
      <w:r w:rsidR="00C416AE" w:rsidRPr="00D03AB0">
        <w:rPr>
          <w:rFonts w:eastAsia="Calibri"/>
          <w:i/>
          <w:sz w:val="28"/>
          <w:szCs w:val="28"/>
          <w:lang w:val="en-US"/>
        </w:rPr>
        <w:t xml:space="preserve"> </w:t>
      </w:r>
    </w:p>
    <w:p w14:paraId="19801E87" w14:textId="452A5050" w:rsidR="008050C1" w:rsidRPr="00D03AB0" w:rsidRDefault="00C416AE" w:rsidP="002C3AEC">
      <w:pPr>
        <w:pBdr>
          <w:top w:val="dotted" w:sz="4" w:space="0" w:color="FFFFFF"/>
          <w:left w:val="dotted" w:sz="4" w:space="0" w:color="FFFFFF"/>
          <w:bottom w:val="dotted" w:sz="4" w:space="16" w:color="FFFFFF"/>
          <w:right w:val="dotted" w:sz="4" w:space="0" w:color="FFFFFF"/>
        </w:pBdr>
        <w:spacing w:before="120" w:after="120"/>
        <w:ind w:firstLine="567"/>
        <w:jc w:val="both"/>
        <w:rPr>
          <w:rFonts w:eastAsia="Calibri"/>
          <w:sz w:val="28"/>
          <w:szCs w:val="28"/>
          <w:lang w:val="en-US"/>
        </w:rPr>
      </w:pPr>
      <w:r w:rsidRPr="00D03AB0">
        <w:rPr>
          <w:rFonts w:eastAsia="Calibri"/>
          <w:sz w:val="28"/>
          <w:szCs w:val="28"/>
          <w:lang w:val="en-US"/>
        </w:rPr>
        <w:t xml:space="preserve">Quy định này nhằm thể chế hóa nhiệm vụ </w:t>
      </w:r>
      <w:r w:rsidR="00146A21" w:rsidRPr="00D03AB0">
        <w:rPr>
          <w:rFonts w:eastAsia="Calibri"/>
          <w:sz w:val="28"/>
          <w:szCs w:val="28"/>
          <w:lang w:val="en-US"/>
        </w:rPr>
        <w:t>đã được Chính phủ, Thủ tướng Chính phủ giao cho Bộ Công an</w:t>
      </w:r>
      <w:r w:rsidRPr="00D03AB0">
        <w:rPr>
          <w:rFonts w:eastAsia="Calibri"/>
          <w:sz w:val="28"/>
          <w:szCs w:val="28"/>
          <w:lang w:val="en-US"/>
        </w:rPr>
        <w:t>, góp phần đẩy nhanh công tác tìm kiếm, quy tập và xác định danh tính liệ</w:t>
      </w:r>
      <w:r w:rsidR="002C3AEC" w:rsidRPr="00D03AB0">
        <w:rPr>
          <w:rFonts w:eastAsia="Calibri"/>
          <w:sz w:val="28"/>
          <w:szCs w:val="28"/>
          <w:lang w:val="en-US"/>
        </w:rPr>
        <w:t>t sĩ.</w:t>
      </w:r>
    </w:p>
    <w:p w14:paraId="285D9A44" w14:textId="2E0B56EC" w:rsidR="00B57E5F" w:rsidRPr="00D03AB0" w:rsidRDefault="00B57E5F" w:rsidP="00B57E5F">
      <w:pPr>
        <w:pBdr>
          <w:top w:val="dotted" w:sz="4" w:space="0" w:color="FFFFFF"/>
          <w:left w:val="dotted" w:sz="4" w:space="0" w:color="FFFFFF"/>
          <w:bottom w:val="dotted" w:sz="4" w:space="16" w:color="FFFFFF"/>
          <w:right w:val="dotted" w:sz="4" w:space="0" w:color="FFFFFF"/>
        </w:pBdr>
        <w:spacing w:before="120" w:after="120"/>
        <w:ind w:firstLine="567"/>
        <w:jc w:val="both"/>
        <w:rPr>
          <w:i/>
          <w:sz w:val="28"/>
          <w:szCs w:val="28"/>
          <w:lang w:val="en-US"/>
        </w:rPr>
      </w:pPr>
      <w:r w:rsidRPr="00D03AB0">
        <w:rPr>
          <w:rFonts w:eastAsia="Calibri"/>
          <w:i/>
          <w:sz w:val="28"/>
          <w:szCs w:val="28"/>
          <w:lang w:val="en-US"/>
        </w:rPr>
        <w:t xml:space="preserve">3.2.2. Bổ sung chế độ trợ cấp người phục vụ đối với </w:t>
      </w:r>
      <w:r w:rsidRPr="00D03AB0">
        <w:rPr>
          <w:i/>
          <w:sz w:val="28"/>
          <w:szCs w:val="28"/>
          <w:lang w:val="vi-VN"/>
        </w:rPr>
        <w:t>người hoạt đ</w:t>
      </w:r>
      <w:r w:rsidRPr="00D03AB0">
        <w:rPr>
          <w:i/>
          <w:sz w:val="28"/>
          <w:szCs w:val="28"/>
        </w:rPr>
        <w:t>ộ</w:t>
      </w:r>
      <w:r w:rsidRPr="00D03AB0">
        <w:rPr>
          <w:i/>
          <w:sz w:val="28"/>
          <w:szCs w:val="28"/>
          <w:lang w:val="vi-VN"/>
        </w:rPr>
        <w:t>ng cách mạng trước ngày 01 tháng 01 năm 1945</w:t>
      </w:r>
      <w:r w:rsidRPr="00D03AB0">
        <w:rPr>
          <w:i/>
          <w:sz w:val="28"/>
          <w:szCs w:val="28"/>
          <w:lang w:val="en-US"/>
        </w:rPr>
        <w:t xml:space="preserve"> (cán bộ Lão thành Cách mạng)</w:t>
      </w:r>
      <w:r w:rsidRPr="00D03AB0">
        <w:rPr>
          <w:rFonts w:eastAsia="Calibri"/>
          <w:i/>
          <w:sz w:val="28"/>
          <w:szCs w:val="28"/>
          <w:lang w:val="en-US"/>
        </w:rPr>
        <w:t xml:space="preserve"> và n</w:t>
      </w:r>
      <w:r w:rsidRPr="00D03AB0">
        <w:rPr>
          <w:i/>
          <w:sz w:val="28"/>
          <w:szCs w:val="28"/>
          <w:lang w:val="vi-VN"/>
        </w:rPr>
        <w:t>gười hoạt động cách mạng từ ngày 01 tháng 01 năm 1945 đến ngày khởi nghĩa tháng Tám năm 1945</w:t>
      </w:r>
      <w:r w:rsidRPr="00D03AB0">
        <w:rPr>
          <w:i/>
          <w:sz w:val="28"/>
          <w:szCs w:val="28"/>
          <w:lang w:val="en-US"/>
        </w:rPr>
        <w:t xml:space="preserve"> (cán bộ Tiền khởi nghĩa)</w:t>
      </w:r>
    </w:p>
    <w:p w14:paraId="29F3DE46" w14:textId="77777777" w:rsidR="00B57E5F" w:rsidRPr="00D03AB0" w:rsidRDefault="00B57E5F" w:rsidP="00B57E5F">
      <w:pPr>
        <w:pBdr>
          <w:top w:val="dotted" w:sz="4" w:space="0" w:color="FFFFFF"/>
          <w:left w:val="dotted" w:sz="4" w:space="0" w:color="FFFFFF"/>
          <w:bottom w:val="dotted" w:sz="4" w:space="16" w:color="FFFFFF"/>
          <w:right w:val="dotted" w:sz="4" w:space="0" w:color="FFFFFF"/>
        </w:pBdr>
        <w:spacing w:before="120" w:after="120"/>
        <w:ind w:firstLine="567"/>
        <w:jc w:val="both"/>
        <w:rPr>
          <w:sz w:val="28"/>
          <w:szCs w:val="28"/>
          <w:lang w:val="en-US"/>
        </w:rPr>
      </w:pPr>
      <w:r w:rsidRPr="00D03AB0">
        <w:rPr>
          <w:sz w:val="28"/>
          <w:szCs w:val="28"/>
          <w:lang w:val="en-US"/>
        </w:rPr>
        <w:t xml:space="preserve">Theo quy định hiện hành của Pháp lệnh Ưu đãi người có công với cách mạng, chế độ trợ cấp người phục vụ mới được áp dụng đối với một số nhóm đối tượng </w:t>
      </w:r>
      <w:r w:rsidRPr="00D03AB0">
        <w:rPr>
          <w:sz w:val="28"/>
          <w:szCs w:val="28"/>
          <w:lang w:val="en-US"/>
        </w:rPr>
        <w:lastRenderedPageBreak/>
        <w:t xml:space="preserve">người có công có tình trạng sức khỏe đặc biệt nặng hoặc suy giảm khả năng tự phục vụ trong sinh hoạt hằng ngày (như Bà mẹ Việt Nam anh hùng, </w:t>
      </w:r>
      <w:r w:rsidRPr="00D03AB0">
        <w:rPr>
          <w:sz w:val="28"/>
          <w:szCs w:val="28"/>
          <w:lang w:val="vi-VN"/>
        </w:rPr>
        <w:t>thương</w:t>
      </w:r>
      <w:r w:rsidRPr="00D03AB0">
        <w:rPr>
          <w:sz w:val="28"/>
          <w:szCs w:val="28"/>
          <w:lang w:val="en-US"/>
        </w:rPr>
        <w:t xml:space="preserve"> binh,</w:t>
      </w:r>
      <w:r w:rsidRPr="00D03AB0">
        <w:rPr>
          <w:sz w:val="28"/>
          <w:szCs w:val="28"/>
          <w:lang w:val="vi-VN"/>
        </w:rPr>
        <w:t xml:space="preserve"> </w:t>
      </w:r>
      <w:r w:rsidRPr="00D03AB0">
        <w:rPr>
          <w:sz w:val="28"/>
          <w:szCs w:val="28"/>
          <w:lang w:val="en-US"/>
        </w:rPr>
        <w:t xml:space="preserve">bệnh </w:t>
      </w:r>
      <w:r w:rsidRPr="00D03AB0">
        <w:rPr>
          <w:sz w:val="28"/>
          <w:szCs w:val="28"/>
          <w:lang w:val="vi-VN"/>
        </w:rPr>
        <w:t>binh, người hưởng chính sách như thương binh</w:t>
      </w:r>
      <w:r w:rsidRPr="00D03AB0">
        <w:rPr>
          <w:sz w:val="28"/>
          <w:szCs w:val="28"/>
          <w:lang w:val="en-US"/>
        </w:rPr>
        <w:t xml:space="preserve">, </w:t>
      </w:r>
      <w:r w:rsidRPr="00D03AB0">
        <w:rPr>
          <w:sz w:val="28"/>
          <w:szCs w:val="28"/>
          <w:lang w:val="vi-VN"/>
        </w:rPr>
        <w:t>người hoạt động kháng chiến bị nhiễm chất độc hóa học có tỷ lệ tổn thương cơ thể từ 81% trở lên s</w:t>
      </w:r>
      <w:r w:rsidRPr="00D03AB0">
        <w:rPr>
          <w:sz w:val="28"/>
          <w:szCs w:val="28"/>
        </w:rPr>
        <w:t>ố</w:t>
      </w:r>
      <w:r w:rsidRPr="00D03AB0">
        <w:rPr>
          <w:sz w:val="28"/>
          <w:szCs w:val="28"/>
          <w:lang w:val="vi-VN"/>
        </w:rPr>
        <w:t>ng ở gia đình</w:t>
      </w:r>
      <w:r w:rsidRPr="00D03AB0">
        <w:rPr>
          <w:sz w:val="28"/>
          <w:szCs w:val="28"/>
          <w:lang w:val="en-US"/>
        </w:rPr>
        <w:t>). Pháp luật hiện hành chưa có quy định người hoạt động cách mạng trước ngày 01 tháng 01 năm 1945 và người hoạt động cách mạng từ ngày 01 tháng 01 năm 1945 đến ngày khởi nghĩa tháng Tám năm 1945 được hưởng chế độ trên.</w:t>
      </w:r>
    </w:p>
    <w:p w14:paraId="0BA2E66B" w14:textId="1986BCF6" w:rsidR="00B57E5F" w:rsidRPr="00D03AB0" w:rsidRDefault="00B57E5F" w:rsidP="00B57E5F">
      <w:pPr>
        <w:pBdr>
          <w:top w:val="dotted" w:sz="4" w:space="0" w:color="FFFFFF"/>
          <w:left w:val="dotted" w:sz="4" w:space="0" w:color="FFFFFF"/>
          <w:bottom w:val="dotted" w:sz="4" w:space="16" w:color="FFFFFF"/>
          <w:right w:val="dotted" w:sz="4" w:space="0" w:color="FFFFFF"/>
        </w:pBdr>
        <w:spacing w:before="120" w:after="120"/>
        <w:ind w:firstLine="567"/>
        <w:jc w:val="both"/>
        <w:rPr>
          <w:sz w:val="28"/>
          <w:szCs w:val="28"/>
          <w:lang w:val="en-US"/>
        </w:rPr>
      </w:pPr>
      <w:r w:rsidRPr="00D03AB0">
        <w:rPr>
          <w:sz w:val="28"/>
          <w:szCs w:val="28"/>
          <w:lang w:val="en-US"/>
        </w:rPr>
        <w:t xml:space="preserve">Thực tiễn cho thấy, đa số </w:t>
      </w:r>
      <w:r w:rsidR="004174BE" w:rsidRPr="00D03AB0">
        <w:rPr>
          <w:sz w:val="28"/>
          <w:szCs w:val="28"/>
          <w:lang w:val="en-US"/>
        </w:rPr>
        <w:t>cán bộ Lão thành cách mạng, cán bộ Tiền khởi nghĩa</w:t>
      </w:r>
      <w:r w:rsidRPr="00D03AB0">
        <w:rPr>
          <w:sz w:val="28"/>
          <w:szCs w:val="28"/>
          <w:lang w:val="en-US"/>
        </w:rPr>
        <w:t xml:space="preserve"> hiện đều đã cao tuổi</w:t>
      </w:r>
      <w:r w:rsidR="00212D9A" w:rsidRPr="00D03AB0">
        <w:rPr>
          <w:sz w:val="28"/>
          <w:szCs w:val="28"/>
          <w:lang w:val="en-US"/>
        </w:rPr>
        <w:t xml:space="preserve"> (từ 90 đến 105 tuổi)</w:t>
      </w:r>
      <w:r w:rsidRPr="00D03AB0">
        <w:rPr>
          <w:sz w:val="28"/>
          <w:szCs w:val="28"/>
          <w:lang w:val="en-US"/>
        </w:rPr>
        <w:t>, sức khỏe suy giảm, nhiều trường hợp không còn khả năng tự phục vụ, cần có người chăm sóc thường xuyên trong sinh hoạt hằng ngày. Việc bổ sung chế độ trợ cấp người phục vụ đối với các đối tượng này nhằm bảo đảm sự quan tâm, chăm lo đầy đủ hơn của Đảng và Nhà nước đối với người có công với cách mạng là cán bộ lão thành cách mạng, cán bộ tiền khởi nghĩa; đồng thời bảo đảm sự tương đồng về chính sách giữa các nhóm đối tượng người có công có điều kiện, hoàn cảnh tương tự.</w:t>
      </w:r>
    </w:p>
    <w:p w14:paraId="3C675CAA" w14:textId="5E288034" w:rsidR="00B57E5F" w:rsidRPr="00D03AB0" w:rsidRDefault="00B57E5F" w:rsidP="00D03AB0">
      <w:pPr>
        <w:pBdr>
          <w:top w:val="dotted" w:sz="4" w:space="0" w:color="FFFFFF"/>
          <w:left w:val="dotted" w:sz="4" w:space="0" w:color="FFFFFF"/>
          <w:bottom w:val="dotted" w:sz="4" w:space="16" w:color="FFFFFF"/>
          <w:right w:val="dotted" w:sz="4" w:space="0" w:color="FFFFFF"/>
        </w:pBdr>
        <w:spacing w:before="120" w:after="120"/>
        <w:ind w:firstLine="567"/>
        <w:jc w:val="both"/>
        <w:rPr>
          <w:color w:val="FF0000"/>
          <w:sz w:val="28"/>
          <w:szCs w:val="28"/>
          <w:lang w:val="en-US"/>
        </w:rPr>
      </w:pPr>
      <w:r w:rsidRPr="00D03AB0">
        <w:rPr>
          <w:sz w:val="28"/>
          <w:szCs w:val="28"/>
          <w:lang w:val="en-US"/>
        </w:rPr>
        <w:t>Việc bổ sung chế độ này cũng phù hợp với chủ trương tiếp tục hoàn thiện chính sách ưu đãi người có công theo hướng mở rộng đối tượng thụ hưởng, nâng cao mức độ chăm sóc đối với người có công có tuổi cao, sức yếu; góp phần bảo đảm tốt hơn điều kiện sinh hoạt, chăm sóc sức khỏe và thể hiện đạo lý “Uống nước nhớ nguồn” của dân tộc trong giai đoạn hiện nay.</w:t>
      </w:r>
    </w:p>
    <w:p w14:paraId="05B5C42B" w14:textId="6C1EAB91" w:rsidR="00320B62" w:rsidRPr="00677211" w:rsidRDefault="00320B62" w:rsidP="00BF01D1">
      <w:pPr>
        <w:pBdr>
          <w:top w:val="dotted" w:sz="4" w:space="0" w:color="FFFFFF"/>
          <w:left w:val="dotted" w:sz="4" w:space="0" w:color="FFFFFF"/>
          <w:bottom w:val="dotted" w:sz="4" w:space="16" w:color="FFFFFF"/>
          <w:right w:val="dotted" w:sz="4" w:space="0" w:color="FFFFFF"/>
        </w:pBdr>
        <w:spacing w:before="120" w:after="120"/>
        <w:ind w:firstLine="567"/>
        <w:jc w:val="both"/>
        <w:rPr>
          <w:b/>
          <w:sz w:val="28"/>
          <w:szCs w:val="28"/>
          <w:lang w:val="en-US"/>
        </w:rPr>
      </w:pPr>
      <w:r w:rsidRPr="00677211">
        <w:rPr>
          <w:b/>
          <w:sz w:val="28"/>
          <w:szCs w:val="28"/>
          <w:lang w:val="en-US"/>
        </w:rPr>
        <w:t>3.3. N</w:t>
      </w:r>
      <w:r w:rsidRPr="00677211">
        <w:rPr>
          <w:b/>
          <w:sz w:val="28"/>
          <w:szCs w:val="28"/>
        </w:rPr>
        <w:t>ội dung lược bỏ</w:t>
      </w:r>
    </w:p>
    <w:p w14:paraId="1F40A14A" w14:textId="63CB88B5" w:rsidR="00C656E8" w:rsidRPr="00E35834" w:rsidRDefault="00BF44A4" w:rsidP="00BF01D1">
      <w:pPr>
        <w:pBdr>
          <w:top w:val="dotted" w:sz="4" w:space="0" w:color="FFFFFF"/>
          <w:left w:val="dotted" w:sz="4" w:space="0" w:color="FFFFFF"/>
          <w:bottom w:val="dotted" w:sz="4" w:space="16" w:color="FFFFFF"/>
          <w:right w:val="dotted" w:sz="4" w:space="0" w:color="FFFFFF"/>
        </w:pBdr>
        <w:spacing w:before="120" w:after="120"/>
        <w:ind w:firstLine="567"/>
        <w:jc w:val="both"/>
        <w:rPr>
          <w:sz w:val="28"/>
          <w:szCs w:val="28"/>
        </w:rPr>
      </w:pPr>
      <w:r w:rsidRPr="00E35834">
        <w:rPr>
          <w:sz w:val="28"/>
          <w:szCs w:val="28"/>
        </w:rPr>
        <w:t>Dự thảo Pháp lệnh bãi bỏ 4 khoản, đồng thời bãi bỏ một số cụm từ (như “thanh tra”, “cấp huyệ</w:t>
      </w:r>
      <w:r w:rsidR="000C5B8A">
        <w:rPr>
          <w:sz w:val="28"/>
          <w:szCs w:val="28"/>
        </w:rPr>
        <w:t>n”) và thay thế một số cụm từ (</w:t>
      </w:r>
      <w:r w:rsidR="000C5B8A">
        <w:rPr>
          <w:sz w:val="28"/>
          <w:szCs w:val="28"/>
          <w:lang w:val="en-US"/>
        </w:rPr>
        <w:t>L</w:t>
      </w:r>
      <w:r w:rsidRPr="00E35834">
        <w:rPr>
          <w:sz w:val="28"/>
          <w:szCs w:val="28"/>
        </w:rPr>
        <w:t xml:space="preserve">ao động </w:t>
      </w:r>
      <w:r w:rsidR="00F31C43" w:rsidRPr="00E35834">
        <w:rPr>
          <w:sz w:val="28"/>
          <w:szCs w:val="28"/>
        </w:rPr>
        <w:t>-</w:t>
      </w:r>
      <w:r w:rsidR="000C5B8A">
        <w:rPr>
          <w:sz w:val="28"/>
          <w:szCs w:val="28"/>
        </w:rPr>
        <w:t xml:space="preserve"> </w:t>
      </w:r>
      <w:r w:rsidR="000C5B8A">
        <w:rPr>
          <w:sz w:val="28"/>
          <w:szCs w:val="28"/>
          <w:lang w:val="en-US"/>
        </w:rPr>
        <w:t>T</w:t>
      </w:r>
      <w:r w:rsidR="000C5B8A">
        <w:rPr>
          <w:sz w:val="28"/>
          <w:szCs w:val="28"/>
        </w:rPr>
        <w:t xml:space="preserve">hương binh và </w:t>
      </w:r>
      <w:r w:rsidR="000C5B8A">
        <w:rPr>
          <w:sz w:val="28"/>
          <w:szCs w:val="28"/>
          <w:lang w:val="en-US"/>
        </w:rPr>
        <w:t>X</w:t>
      </w:r>
      <w:r w:rsidRPr="00E35834">
        <w:rPr>
          <w:sz w:val="28"/>
          <w:szCs w:val="28"/>
        </w:rPr>
        <w:t>ã hội) tại các Điều, khoản tương ứng để đảm bảo phù hợp với cơ cấu, tổ chức của Chính phủ; chức năng nhiệm vụ của các bộ, ngành và mô hình chính quyền địa phương 2 cấp.</w:t>
      </w:r>
      <w:r w:rsidR="004075FA" w:rsidRPr="00E35834">
        <w:rPr>
          <w:sz w:val="28"/>
          <w:szCs w:val="28"/>
        </w:rPr>
        <w:t xml:space="preserve"> </w:t>
      </w:r>
      <w:r w:rsidR="000D2697">
        <w:rPr>
          <w:sz w:val="28"/>
          <w:szCs w:val="28"/>
          <w:lang w:val="en-US"/>
        </w:rPr>
        <w:t>C</w:t>
      </w:r>
      <w:r w:rsidR="004075FA" w:rsidRPr="00E35834">
        <w:rPr>
          <w:sz w:val="28"/>
          <w:szCs w:val="28"/>
        </w:rPr>
        <w:t>ụ thể như sau:</w:t>
      </w:r>
    </w:p>
    <w:p w14:paraId="627C5D90" w14:textId="5D59630A" w:rsidR="00005E28" w:rsidRPr="00005E28" w:rsidRDefault="00005E28" w:rsidP="00005E28">
      <w:pPr>
        <w:pBdr>
          <w:top w:val="dotted" w:sz="4" w:space="0" w:color="FFFFFF"/>
          <w:left w:val="dotted" w:sz="4" w:space="0" w:color="FFFFFF"/>
          <w:bottom w:val="dotted" w:sz="4" w:space="16" w:color="FFFFFF"/>
          <w:right w:val="dotted" w:sz="4" w:space="0" w:color="FFFFFF"/>
        </w:pBdr>
        <w:spacing w:before="120" w:after="120"/>
        <w:ind w:firstLine="567"/>
        <w:jc w:val="both"/>
        <w:rPr>
          <w:sz w:val="28"/>
          <w:szCs w:val="28"/>
          <w:lang w:val="en-US"/>
        </w:rPr>
      </w:pPr>
      <w:bookmarkStart w:id="8" w:name="khoan_7_15"/>
      <w:r>
        <w:rPr>
          <w:sz w:val="28"/>
          <w:szCs w:val="28"/>
          <w:lang w:val="en-US"/>
        </w:rPr>
        <w:t xml:space="preserve">a) </w:t>
      </w:r>
      <w:r w:rsidRPr="00005E28">
        <w:rPr>
          <w:sz w:val="28"/>
          <w:szCs w:val="28"/>
          <w:lang w:val="en-US"/>
        </w:rPr>
        <w:t>Bãi bỏ một số điều, khoản, điểm và cụm từ sau đây:</w:t>
      </w:r>
      <w:bookmarkEnd w:id="8"/>
    </w:p>
    <w:p w14:paraId="581E3D4B" w14:textId="50848540" w:rsidR="00005E28" w:rsidRPr="00005E28" w:rsidRDefault="00005E28" w:rsidP="00005E28">
      <w:pPr>
        <w:pBdr>
          <w:top w:val="dotted" w:sz="4" w:space="0" w:color="FFFFFF"/>
          <w:left w:val="dotted" w:sz="4" w:space="0" w:color="FFFFFF"/>
          <w:bottom w:val="dotted" w:sz="4" w:space="16" w:color="FFFFFF"/>
          <w:right w:val="dotted" w:sz="4" w:space="0" w:color="FFFFFF"/>
        </w:pBdr>
        <w:spacing w:before="120" w:after="120"/>
        <w:ind w:firstLine="567"/>
        <w:jc w:val="both"/>
        <w:rPr>
          <w:sz w:val="28"/>
          <w:szCs w:val="28"/>
          <w:lang w:val="nl-NL"/>
        </w:rPr>
      </w:pPr>
      <w:r>
        <w:rPr>
          <w:sz w:val="28"/>
          <w:szCs w:val="28"/>
          <w:lang w:val="nl-NL"/>
        </w:rPr>
        <w:t>-</w:t>
      </w:r>
      <w:r w:rsidRPr="00005E28">
        <w:rPr>
          <w:sz w:val="28"/>
          <w:szCs w:val="28"/>
          <w:lang w:val="nl-NL"/>
        </w:rPr>
        <w:t xml:space="preserve"> Bãi bỏ khoản 7, khoản 9, khoản 10 Điều 50; khoản 2 Điều 51.</w:t>
      </w:r>
    </w:p>
    <w:p w14:paraId="1B225A3D" w14:textId="59C7DCC4" w:rsidR="00005E28" w:rsidRPr="00005E28" w:rsidRDefault="00005E28" w:rsidP="00005E28">
      <w:pPr>
        <w:pBdr>
          <w:top w:val="dotted" w:sz="4" w:space="0" w:color="FFFFFF"/>
          <w:left w:val="dotted" w:sz="4" w:space="0" w:color="FFFFFF"/>
          <w:bottom w:val="dotted" w:sz="4" w:space="16" w:color="FFFFFF"/>
          <w:right w:val="dotted" w:sz="4" w:space="0" w:color="FFFFFF"/>
        </w:pBdr>
        <w:spacing w:before="120" w:after="120"/>
        <w:ind w:firstLine="567"/>
        <w:jc w:val="both"/>
        <w:rPr>
          <w:sz w:val="28"/>
          <w:szCs w:val="28"/>
          <w:lang w:val="nl-NL"/>
        </w:rPr>
      </w:pPr>
      <w:r>
        <w:rPr>
          <w:sz w:val="28"/>
          <w:szCs w:val="28"/>
          <w:lang w:val="nl-NL"/>
        </w:rPr>
        <w:t>-</w:t>
      </w:r>
      <w:r w:rsidRPr="00005E28">
        <w:rPr>
          <w:sz w:val="28"/>
          <w:szCs w:val="28"/>
          <w:lang w:val="nl-NL"/>
        </w:rPr>
        <w:t xml:space="preserve"> Bãi bỏ cụm từ “thanh tra” tại khoản 6 Điều 49; khoản 3 Điều 50.</w:t>
      </w:r>
    </w:p>
    <w:p w14:paraId="0FEC9088" w14:textId="2989909C" w:rsidR="00005E28" w:rsidRPr="00005E28" w:rsidRDefault="00005E28" w:rsidP="00005E28">
      <w:pPr>
        <w:pBdr>
          <w:top w:val="dotted" w:sz="4" w:space="0" w:color="FFFFFF"/>
          <w:left w:val="dotted" w:sz="4" w:space="0" w:color="FFFFFF"/>
          <w:bottom w:val="dotted" w:sz="4" w:space="16" w:color="FFFFFF"/>
          <w:right w:val="dotted" w:sz="4" w:space="0" w:color="FFFFFF"/>
        </w:pBdr>
        <w:spacing w:before="120" w:after="120"/>
        <w:ind w:firstLine="567"/>
        <w:jc w:val="both"/>
        <w:rPr>
          <w:sz w:val="28"/>
          <w:szCs w:val="28"/>
          <w:lang w:val="nl-NL"/>
        </w:rPr>
      </w:pPr>
      <w:r>
        <w:rPr>
          <w:sz w:val="28"/>
          <w:szCs w:val="28"/>
          <w:lang w:val="nl-NL"/>
        </w:rPr>
        <w:t>-</w:t>
      </w:r>
      <w:r w:rsidRPr="00005E28">
        <w:rPr>
          <w:sz w:val="28"/>
          <w:szCs w:val="28"/>
          <w:lang w:val="nl-NL"/>
        </w:rPr>
        <w:t xml:space="preserve"> Bãi bỏ cụm từ “cấp huyện” tại khoản 1 Điều 47.</w:t>
      </w:r>
    </w:p>
    <w:p w14:paraId="017177FE" w14:textId="567E950A" w:rsidR="00005E28" w:rsidRPr="00005E28" w:rsidRDefault="00005E28" w:rsidP="00005E28">
      <w:pPr>
        <w:pBdr>
          <w:top w:val="dotted" w:sz="4" w:space="0" w:color="FFFFFF"/>
          <w:left w:val="dotted" w:sz="4" w:space="0" w:color="FFFFFF"/>
          <w:bottom w:val="dotted" w:sz="4" w:space="16" w:color="FFFFFF"/>
          <w:right w:val="dotted" w:sz="4" w:space="0" w:color="FFFFFF"/>
        </w:pBdr>
        <w:spacing w:before="120" w:after="120"/>
        <w:ind w:firstLine="567"/>
        <w:jc w:val="both"/>
        <w:rPr>
          <w:sz w:val="28"/>
          <w:szCs w:val="28"/>
          <w:lang w:val="nl-NL"/>
        </w:rPr>
      </w:pPr>
      <w:bookmarkStart w:id="9" w:name="khoan_8_15"/>
      <w:r>
        <w:rPr>
          <w:sz w:val="28"/>
          <w:szCs w:val="28"/>
          <w:lang w:val="en-US"/>
        </w:rPr>
        <w:t xml:space="preserve">b) </w:t>
      </w:r>
      <w:r w:rsidRPr="00005E28">
        <w:rPr>
          <w:sz w:val="28"/>
          <w:szCs w:val="28"/>
          <w:lang w:val="en-US"/>
        </w:rPr>
        <w:t>Thay thế một số cụm từ tại các khoản, điểm sau đây:</w:t>
      </w:r>
      <w:bookmarkEnd w:id="9"/>
    </w:p>
    <w:p w14:paraId="791502CB" w14:textId="3441F149" w:rsidR="00005E28" w:rsidRPr="00005E28" w:rsidRDefault="00005E28" w:rsidP="00005E28">
      <w:pPr>
        <w:pBdr>
          <w:top w:val="dotted" w:sz="4" w:space="0" w:color="FFFFFF"/>
          <w:left w:val="dotted" w:sz="4" w:space="0" w:color="FFFFFF"/>
          <w:bottom w:val="dotted" w:sz="4" w:space="16" w:color="FFFFFF"/>
          <w:right w:val="dotted" w:sz="4" w:space="0" w:color="FFFFFF"/>
        </w:pBdr>
        <w:spacing w:before="120" w:after="120"/>
        <w:ind w:firstLine="567"/>
        <w:jc w:val="both"/>
        <w:rPr>
          <w:sz w:val="28"/>
          <w:szCs w:val="28"/>
          <w:lang w:val="nl-NL"/>
        </w:rPr>
      </w:pPr>
      <w:r>
        <w:rPr>
          <w:sz w:val="28"/>
          <w:szCs w:val="28"/>
          <w:lang w:val="en-US"/>
        </w:rPr>
        <w:t>-</w:t>
      </w:r>
      <w:r w:rsidRPr="00005E28">
        <w:rPr>
          <w:sz w:val="28"/>
          <w:szCs w:val="28"/>
          <w:lang w:val="en-US"/>
        </w:rPr>
        <w:t xml:space="preserve"> </w:t>
      </w:r>
      <w:r w:rsidRPr="00005E28">
        <w:rPr>
          <w:sz w:val="28"/>
          <w:szCs w:val="28"/>
          <w:lang w:val="nl-NL"/>
        </w:rPr>
        <w:t>Thay thế cụm từ “Bộ Lao động - Thương binh và Xã hội” bằng cụm từ “Bộ Nội vụ” tại khoản 3 Điều 42, Điều 49, điểm c khoản 1 Điều 50;</w:t>
      </w:r>
    </w:p>
    <w:p w14:paraId="36191671" w14:textId="2256377A" w:rsidR="00005E28" w:rsidRPr="00005E28" w:rsidRDefault="00005E28" w:rsidP="00005E28">
      <w:pPr>
        <w:pBdr>
          <w:top w:val="dotted" w:sz="4" w:space="0" w:color="FFFFFF"/>
          <w:left w:val="dotted" w:sz="4" w:space="0" w:color="FFFFFF"/>
          <w:bottom w:val="dotted" w:sz="4" w:space="16" w:color="FFFFFF"/>
          <w:right w:val="dotted" w:sz="4" w:space="0" w:color="FFFFFF"/>
        </w:pBdr>
        <w:spacing w:before="120" w:after="120"/>
        <w:ind w:firstLine="567"/>
        <w:jc w:val="both"/>
        <w:rPr>
          <w:sz w:val="28"/>
          <w:szCs w:val="28"/>
          <w:lang w:val="nl-NL"/>
        </w:rPr>
      </w:pPr>
      <w:r>
        <w:rPr>
          <w:sz w:val="28"/>
          <w:szCs w:val="28"/>
          <w:lang w:val="nl-NL"/>
        </w:rPr>
        <w:t>-</w:t>
      </w:r>
      <w:r w:rsidRPr="00005E28">
        <w:rPr>
          <w:sz w:val="28"/>
          <w:szCs w:val="28"/>
          <w:lang w:val="nl-NL"/>
        </w:rPr>
        <w:t xml:space="preserve"> Thay thế cụm từ “ngành </w:t>
      </w:r>
      <w:r w:rsidR="000C5B8A">
        <w:rPr>
          <w:sz w:val="28"/>
          <w:szCs w:val="28"/>
          <w:lang w:val="en-US"/>
        </w:rPr>
        <w:t>L</w:t>
      </w:r>
      <w:r w:rsidR="000C5B8A" w:rsidRPr="00E35834">
        <w:rPr>
          <w:sz w:val="28"/>
          <w:szCs w:val="28"/>
        </w:rPr>
        <w:t>ao động -</w:t>
      </w:r>
      <w:r w:rsidR="000C5B8A">
        <w:rPr>
          <w:sz w:val="28"/>
          <w:szCs w:val="28"/>
        </w:rPr>
        <w:t xml:space="preserve"> </w:t>
      </w:r>
      <w:r w:rsidR="000C5B8A">
        <w:rPr>
          <w:sz w:val="28"/>
          <w:szCs w:val="28"/>
          <w:lang w:val="en-US"/>
        </w:rPr>
        <w:t>T</w:t>
      </w:r>
      <w:r w:rsidR="000C5B8A">
        <w:rPr>
          <w:sz w:val="28"/>
          <w:szCs w:val="28"/>
        </w:rPr>
        <w:t xml:space="preserve">hương binh và </w:t>
      </w:r>
      <w:r w:rsidR="000C5B8A">
        <w:rPr>
          <w:sz w:val="28"/>
          <w:szCs w:val="28"/>
          <w:lang w:val="en-US"/>
        </w:rPr>
        <w:t>X</w:t>
      </w:r>
      <w:r w:rsidR="000C5B8A" w:rsidRPr="00E35834">
        <w:rPr>
          <w:sz w:val="28"/>
          <w:szCs w:val="28"/>
        </w:rPr>
        <w:t>ã hội</w:t>
      </w:r>
      <w:r w:rsidRPr="00005E28">
        <w:rPr>
          <w:sz w:val="28"/>
          <w:szCs w:val="28"/>
          <w:lang w:val="nl-NL"/>
        </w:rPr>
        <w:t>” bằng cụm từ “ngành Nội vụ” tại điểm c khoản 2 Điều 5, điểm g khoản 1 Điều 45.</w:t>
      </w:r>
    </w:p>
    <w:p w14:paraId="2707BE22" w14:textId="146941B3" w:rsidR="00320B62" w:rsidRPr="00677211" w:rsidRDefault="00320B62" w:rsidP="00BF01D1">
      <w:pPr>
        <w:pBdr>
          <w:top w:val="dotted" w:sz="4" w:space="0" w:color="FFFFFF"/>
          <w:left w:val="dotted" w:sz="4" w:space="0" w:color="FFFFFF"/>
          <w:bottom w:val="dotted" w:sz="4" w:space="16" w:color="FFFFFF"/>
          <w:right w:val="dotted" w:sz="4" w:space="0" w:color="FFFFFF"/>
        </w:pBdr>
        <w:spacing w:before="120" w:after="120"/>
        <w:ind w:firstLine="567"/>
        <w:jc w:val="both"/>
        <w:rPr>
          <w:b/>
          <w:sz w:val="28"/>
          <w:szCs w:val="28"/>
          <w:lang w:val="en-US"/>
        </w:rPr>
      </w:pPr>
      <w:r w:rsidRPr="00677211">
        <w:rPr>
          <w:b/>
          <w:sz w:val="28"/>
          <w:szCs w:val="28"/>
          <w:lang w:val="en-US"/>
        </w:rPr>
        <w:t>3.4. N</w:t>
      </w:r>
      <w:r w:rsidRPr="00677211">
        <w:rPr>
          <w:b/>
          <w:sz w:val="28"/>
          <w:szCs w:val="28"/>
        </w:rPr>
        <w:t>ội dung cắt giảm, đơn giản hóa thủ tục hành chính</w:t>
      </w:r>
    </w:p>
    <w:p w14:paraId="4CA1523E" w14:textId="1F28E5B7" w:rsidR="001855A3" w:rsidRPr="00677211" w:rsidRDefault="001855A3" w:rsidP="00BF01D1">
      <w:pPr>
        <w:pBdr>
          <w:top w:val="dotted" w:sz="4" w:space="0" w:color="FFFFFF"/>
          <w:left w:val="dotted" w:sz="4" w:space="0" w:color="FFFFFF"/>
          <w:bottom w:val="dotted" w:sz="4" w:space="16" w:color="FFFFFF"/>
          <w:right w:val="dotted" w:sz="4" w:space="0" w:color="FFFFFF"/>
        </w:pBdr>
        <w:spacing w:before="120" w:after="120"/>
        <w:ind w:firstLine="567"/>
        <w:jc w:val="both"/>
        <w:rPr>
          <w:sz w:val="28"/>
          <w:szCs w:val="28"/>
          <w:lang w:val="en-US"/>
        </w:rPr>
      </w:pPr>
      <w:r w:rsidRPr="00677211">
        <w:rPr>
          <w:sz w:val="28"/>
          <w:szCs w:val="28"/>
        </w:rPr>
        <w:t>Dự thảo Pháp lệnh không quy định cụ thể về thủ tục hành chính; các nội dung này được g</w:t>
      </w:r>
      <w:r w:rsidR="009A0808">
        <w:rPr>
          <w:sz w:val="28"/>
          <w:szCs w:val="28"/>
        </w:rPr>
        <w:t>iao Chính phủ quy định chi tiết.</w:t>
      </w:r>
    </w:p>
    <w:p w14:paraId="4AEBC002" w14:textId="77777777" w:rsidR="00F413C6" w:rsidRDefault="00320B62" w:rsidP="00F413C6">
      <w:pPr>
        <w:pBdr>
          <w:top w:val="dotted" w:sz="4" w:space="0" w:color="FFFFFF"/>
          <w:left w:val="dotted" w:sz="4" w:space="0" w:color="FFFFFF"/>
          <w:bottom w:val="dotted" w:sz="4" w:space="16" w:color="FFFFFF"/>
          <w:right w:val="dotted" w:sz="4" w:space="0" w:color="FFFFFF"/>
        </w:pBdr>
        <w:spacing w:before="120" w:after="120"/>
        <w:ind w:firstLine="567"/>
        <w:jc w:val="both"/>
        <w:rPr>
          <w:b/>
          <w:sz w:val="28"/>
          <w:szCs w:val="28"/>
          <w:lang w:val="en-US"/>
        </w:rPr>
      </w:pPr>
      <w:r w:rsidRPr="00677211">
        <w:rPr>
          <w:b/>
          <w:sz w:val="28"/>
          <w:szCs w:val="28"/>
          <w:lang w:val="en-US"/>
        </w:rPr>
        <w:t>3.5. N</w:t>
      </w:r>
      <w:r w:rsidRPr="00677211">
        <w:rPr>
          <w:b/>
          <w:sz w:val="28"/>
          <w:szCs w:val="28"/>
        </w:rPr>
        <w:t>ội dung phân quyền, phân cấp</w:t>
      </w:r>
    </w:p>
    <w:p w14:paraId="7FD4A69C" w14:textId="14EFB47C" w:rsidR="00B90775" w:rsidRPr="00F413C6" w:rsidRDefault="001855A3" w:rsidP="00F413C6">
      <w:pPr>
        <w:pBdr>
          <w:top w:val="dotted" w:sz="4" w:space="0" w:color="FFFFFF"/>
          <w:left w:val="dotted" w:sz="4" w:space="0" w:color="FFFFFF"/>
          <w:bottom w:val="dotted" w:sz="4" w:space="16" w:color="FFFFFF"/>
          <w:right w:val="dotted" w:sz="4" w:space="0" w:color="FFFFFF"/>
        </w:pBdr>
        <w:spacing w:before="120" w:after="120"/>
        <w:ind w:firstLine="567"/>
        <w:jc w:val="both"/>
        <w:rPr>
          <w:b/>
          <w:sz w:val="28"/>
          <w:szCs w:val="28"/>
          <w:lang w:val="en-US"/>
        </w:rPr>
      </w:pPr>
      <w:r w:rsidRPr="00677211">
        <w:rPr>
          <w:sz w:val="28"/>
          <w:szCs w:val="28"/>
        </w:rPr>
        <w:lastRenderedPageBreak/>
        <w:t xml:space="preserve">Dự thảo Pháp lệnh không quy định trực tiếp các nội dung về phân quyền, phân cấp giữa các cấp chính quyền. Tuy nhiên, việc sửa đổi, bổ sung một số quy định của Pháp lệnh đã thể hiện rõ định hướng tăng cường phân cấp, phân quyền gắn với cải cách thủ tục hành chính và hoàn thiện tổ chức </w:t>
      </w:r>
      <w:r w:rsidR="009A0808">
        <w:rPr>
          <w:sz w:val="28"/>
          <w:szCs w:val="28"/>
        </w:rPr>
        <w:t>bộ máy nhà nước theo chủ trương</w:t>
      </w:r>
      <w:r w:rsidRPr="00677211">
        <w:rPr>
          <w:sz w:val="28"/>
          <w:szCs w:val="28"/>
        </w:rPr>
        <w:t xml:space="preserve"> của Đảng và Nhà nước.</w:t>
      </w:r>
    </w:p>
    <w:p w14:paraId="11E7E21D" w14:textId="35DD24AC" w:rsidR="00C33702" w:rsidRDefault="00320B62" w:rsidP="00C33702">
      <w:pPr>
        <w:pBdr>
          <w:top w:val="dotted" w:sz="4" w:space="0" w:color="FFFFFF"/>
          <w:left w:val="dotted" w:sz="4" w:space="0" w:color="FFFFFF"/>
          <w:bottom w:val="dotted" w:sz="4" w:space="16" w:color="FFFFFF"/>
          <w:right w:val="dotted" w:sz="4" w:space="0" w:color="FFFFFF"/>
        </w:pBdr>
        <w:spacing w:before="120" w:after="120"/>
        <w:ind w:firstLine="567"/>
        <w:jc w:val="both"/>
        <w:rPr>
          <w:b/>
          <w:sz w:val="28"/>
          <w:szCs w:val="28"/>
          <w:lang w:val="en-US"/>
        </w:rPr>
      </w:pPr>
      <w:r w:rsidRPr="00677211">
        <w:rPr>
          <w:b/>
          <w:sz w:val="28"/>
          <w:szCs w:val="28"/>
          <w:lang w:val="en-US"/>
        </w:rPr>
        <w:t>3.6. V</w:t>
      </w:r>
      <w:r w:rsidRPr="00677211">
        <w:rPr>
          <w:b/>
          <w:sz w:val="28"/>
          <w:szCs w:val="28"/>
        </w:rPr>
        <w:t>ấn đề còn ý kiến khác nhau cần xin ý kiến cấp có thẩm quyền và kiến nghị phương án giải quyết.</w:t>
      </w:r>
    </w:p>
    <w:p w14:paraId="1A41012F" w14:textId="7C1D7A40" w:rsidR="00E83FB5" w:rsidRPr="00C33702" w:rsidRDefault="00E83FB5" w:rsidP="00C33702">
      <w:pPr>
        <w:pBdr>
          <w:top w:val="dotted" w:sz="4" w:space="0" w:color="FFFFFF"/>
          <w:left w:val="dotted" w:sz="4" w:space="0" w:color="FFFFFF"/>
          <w:bottom w:val="dotted" w:sz="4" w:space="16" w:color="FFFFFF"/>
          <w:right w:val="dotted" w:sz="4" w:space="0" w:color="FFFFFF"/>
        </w:pBdr>
        <w:spacing w:before="120" w:after="120"/>
        <w:ind w:firstLine="567"/>
        <w:jc w:val="both"/>
        <w:rPr>
          <w:b/>
          <w:sz w:val="28"/>
          <w:szCs w:val="28"/>
          <w:lang w:val="en-US"/>
        </w:rPr>
      </w:pPr>
      <w:r w:rsidRPr="00677211">
        <w:rPr>
          <w:sz w:val="28"/>
          <w:szCs w:val="28"/>
        </w:rPr>
        <w:t>Hiện nay, các nội dung sửa đổi, bổ sung trong dự thảo Pháp lệnh cơ bản đã đạt được sự thống nhất, không còn vấn đề lớn cần xin ý kiến cấp có thẩm quyền.</w:t>
      </w:r>
    </w:p>
    <w:p w14:paraId="4A914892" w14:textId="5B104557" w:rsidR="00374888" w:rsidRPr="00677211" w:rsidRDefault="005532A3" w:rsidP="00EE00AF">
      <w:pPr>
        <w:pBdr>
          <w:top w:val="dotted" w:sz="4" w:space="0" w:color="FFFFFF"/>
          <w:left w:val="dotted" w:sz="4" w:space="0" w:color="FFFFFF"/>
          <w:bottom w:val="dotted" w:sz="4" w:space="16" w:color="FFFFFF"/>
          <w:right w:val="dotted" w:sz="4" w:space="0" w:color="FFFFFF"/>
        </w:pBdr>
        <w:spacing w:before="80" w:after="80"/>
        <w:ind w:firstLine="567"/>
        <w:jc w:val="both"/>
        <w:rPr>
          <w:sz w:val="28"/>
          <w:szCs w:val="28"/>
          <w:lang w:val="nl-NL"/>
        </w:rPr>
      </w:pPr>
      <w:r w:rsidRPr="00677211">
        <w:rPr>
          <w:b/>
          <w:bCs/>
          <w:sz w:val="28"/>
          <w:szCs w:val="28"/>
          <w:lang w:val="en"/>
        </w:rPr>
        <w:t>V. D</w:t>
      </w:r>
      <w:r w:rsidRPr="00677211">
        <w:rPr>
          <w:b/>
          <w:bCs/>
          <w:sz w:val="28"/>
          <w:szCs w:val="28"/>
          <w:lang w:val="en-US"/>
        </w:rPr>
        <w:t>Ự KIẾN NGUỒN LỰC, ĐIỀU KIỆN BẢO ĐẢM CHO VIỆC THI HÀNH VĂN BẢN VÀ THỜI GIAN TRÌNH VÀ THÔNG QUA</w:t>
      </w:r>
      <w:r w:rsidRPr="00677211">
        <w:rPr>
          <w:sz w:val="28"/>
          <w:szCs w:val="28"/>
          <w:lang w:val="nl-NL"/>
        </w:rPr>
        <w:t xml:space="preserve"> </w:t>
      </w:r>
    </w:p>
    <w:p w14:paraId="6A2BEACF" w14:textId="440ABFB2" w:rsidR="00374888" w:rsidRDefault="005532A3" w:rsidP="00EE00AF">
      <w:pPr>
        <w:pBdr>
          <w:top w:val="dotted" w:sz="4" w:space="0" w:color="FFFFFF"/>
          <w:left w:val="dotted" w:sz="4" w:space="0" w:color="FFFFFF"/>
          <w:bottom w:val="dotted" w:sz="4" w:space="16" w:color="FFFFFF"/>
          <w:right w:val="dotted" w:sz="4" w:space="0" w:color="FFFFFF"/>
        </w:pBdr>
        <w:spacing w:before="80" w:after="80"/>
        <w:ind w:firstLine="567"/>
        <w:jc w:val="both"/>
        <w:rPr>
          <w:b/>
          <w:bCs/>
          <w:sz w:val="28"/>
          <w:szCs w:val="28"/>
          <w:lang w:val="nl-NL"/>
        </w:rPr>
      </w:pPr>
      <w:r w:rsidRPr="00677211">
        <w:rPr>
          <w:b/>
          <w:bCs/>
          <w:sz w:val="28"/>
          <w:szCs w:val="28"/>
          <w:lang w:val="nl-NL"/>
        </w:rPr>
        <w:t>1. Dự kiến nguồn lực, điều kiện bảo đảm thi hành</w:t>
      </w:r>
    </w:p>
    <w:p w14:paraId="10DA0777" w14:textId="4913294B" w:rsidR="00D03AB0" w:rsidRDefault="00D03AB0" w:rsidP="00461229">
      <w:pPr>
        <w:pBdr>
          <w:top w:val="dotted" w:sz="4" w:space="0" w:color="FFFFFF"/>
          <w:left w:val="dotted" w:sz="4" w:space="0" w:color="FFFFFF"/>
          <w:bottom w:val="dotted" w:sz="4" w:space="16" w:color="FFFFFF"/>
          <w:right w:val="dotted" w:sz="4" w:space="0" w:color="FFFFFF"/>
        </w:pBdr>
        <w:spacing w:before="120" w:after="120"/>
        <w:ind w:firstLine="567"/>
        <w:jc w:val="both"/>
        <w:rPr>
          <w:sz w:val="28"/>
          <w:szCs w:val="28"/>
        </w:rPr>
      </w:pPr>
      <w:r w:rsidRPr="00D03AB0">
        <w:rPr>
          <w:sz w:val="28"/>
          <w:szCs w:val="28"/>
        </w:rPr>
        <w:t>Theo dự thảo Pháp lệnh, việc sửa đổi, bổ sung một số chế độ ưu đãi đối với người có công với cách mạng làm phá</w:t>
      </w:r>
      <w:r>
        <w:rPr>
          <w:sz w:val="28"/>
          <w:szCs w:val="28"/>
        </w:rPr>
        <w:t xml:space="preserve">t sinh thêm kinh phí thực hiện </w:t>
      </w:r>
      <w:r w:rsidRPr="00D03AB0">
        <w:rPr>
          <w:sz w:val="28"/>
          <w:szCs w:val="28"/>
        </w:rPr>
        <w:t>do điều chỉnh chế độ điều dưỡng đối với một số nhóm đối tượng từ thực hiện điều dưỡng luân phiên 02 năm một lần sang thực hiện hằng năm; bổ sung chế độ trợ cấp hằng tháng đối với người phục vụ</w:t>
      </w:r>
      <w:r>
        <w:rPr>
          <w:sz w:val="28"/>
          <w:szCs w:val="28"/>
          <w:lang w:val="en-US"/>
        </w:rPr>
        <w:t xml:space="preserve"> cán bộ Lão thành cách mạng, cán bộ Tiền khởi nghĩa</w:t>
      </w:r>
      <w:r w:rsidRPr="00D03AB0">
        <w:rPr>
          <w:sz w:val="28"/>
          <w:szCs w:val="28"/>
        </w:rPr>
        <w:t xml:space="preserve"> và kinh phí đóng </w:t>
      </w:r>
      <w:r>
        <w:rPr>
          <w:sz w:val="28"/>
          <w:szCs w:val="28"/>
        </w:rPr>
        <w:t>bảo hiểm y tế cho người phục vụ.</w:t>
      </w:r>
    </w:p>
    <w:p w14:paraId="022E66FA" w14:textId="4C87CD41" w:rsidR="00461229" w:rsidRPr="00461229" w:rsidRDefault="00461229" w:rsidP="00461229">
      <w:pPr>
        <w:pBdr>
          <w:top w:val="dotted" w:sz="4" w:space="0" w:color="FFFFFF"/>
          <w:left w:val="dotted" w:sz="4" w:space="0" w:color="FFFFFF"/>
          <w:bottom w:val="dotted" w:sz="4" w:space="16" w:color="FFFFFF"/>
          <w:right w:val="dotted" w:sz="4" w:space="0" w:color="FFFFFF"/>
        </w:pBdr>
        <w:spacing w:before="120" w:after="120"/>
        <w:ind w:firstLine="567"/>
        <w:jc w:val="both"/>
        <w:rPr>
          <w:rFonts w:eastAsia="Calibri"/>
          <w:sz w:val="28"/>
          <w:szCs w:val="28"/>
          <w:lang w:val="en-US"/>
        </w:rPr>
      </w:pPr>
      <w:r>
        <w:rPr>
          <w:rFonts w:eastAsia="Calibri"/>
          <w:i/>
          <w:sz w:val="28"/>
          <w:szCs w:val="28"/>
          <w:lang w:val="en-US"/>
        </w:rPr>
        <w:t xml:space="preserve">1.1. </w:t>
      </w:r>
      <w:r w:rsidRPr="00677211">
        <w:rPr>
          <w:rFonts w:eastAsia="Calibri"/>
          <w:i/>
          <w:sz w:val="28"/>
          <w:szCs w:val="28"/>
          <w:lang w:val="en-US"/>
        </w:rPr>
        <w:t>Về bổ sung đối tượng điều dưỡ</w:t>
      </w:r>
      <w:r>
        <w:rPr>
          <w:rFonts w:eastAsia="Calibri"/>
          <w:i/>
          <w:sz w:val="28"/>
          <w:szCs w:val="28"/>
          <w:lang w:val="en-US"/>
        </w:rPr>
        <w:t>ng hằ</w:t>
      </w:r>
      <w:r w:rsidRPr="00677211">
        <w:rPr>
          <w:rFonts w:eastAsia="Calibri"/>
          <w:i/>
          <w:sz w:val="28"/>
          <w:szCs w:val="28"/>
          <w:lang w:val="en-US"/>
        </w:rPr>
        <w:t>ng năm (mỗi năm 01 lần)</w:t>
      </w:r>
    </w:p>
    <w:p w14:paraId="6BF4F861" w14:textId="1F251A62" w:rsidR="00374888" w:rsidRPr="00677211" w:rsidRDefault="003344C6" w:rsidP="00EE00AF">
      <w:pPr>
        <w:pBdr>
          <w:top w:val="dotted" w:sz="4" w:space="0" w:color="FFFFFF"/>
          <w:left w:val="dotted" w:sz="4" w:space="0" w:color="FFFFFF"/>
          <w:bottom w:val="dotted" w:sz="4" w:space="16" w:color="FFFFFF"/>
          <w:right w:val="dotted" w:sz="4" w:space="0" w:color="FFFFFF"/>
        </w:pBdr>
        <w:spacing w:before="80" w:after="80"/>
        <w:ind w:firstLine="567"/>
        <w:jc w:val="both"/>
        <w:rPr>
          <w:rFonts w:eastAsia="Calibri"/>
          <w:color w:val="000000"/>
          <w:sz w:val="28"/>
          <w:szCs w:val="28"/>
          <w:lang w:val="nl-NL"/>
        </w:rPr>
      </w:pPr>
      <w:r w:rsidRPr="00677211">
        <w:rPr>
          <w:rFonts w:eastAsia="Calibri"/>
          <w:color w:val="000000"/>
          <w:sz w:val="28"/>
          <w:szCs w:val="28"/>
          <w:lang w:val="nl-NL"/>
        </w:rPr>
        <w:t>Theo dự thảo</w:t>
      </w:r>
      <w:r w:rsidR="00981B44" w:rsidRPr="00677211">
        <w:rPr>
          <w:rFonts w:eastAsia="Calibri"/>
          <w:color w:val="000000"/>
          <w:sz w:val="28"/>
          <w:szCs w:val="28"/>
          <w:lang w:val="nl-NL"/>
        </w:rPr>
        <w:t xml:space="preserve"> Pháp lệnh </w:t>
      </w:r>
      <w:r w:rsidRPr="00677211">
        <w:rPr>
          <w:rFonts w:eastAsia="Calibri"/>
          <w:color w:val="000000"/>
          <w:sz w:val="28"/>
          <w:szCs w:val="28"/>
          <w:lang w:val="nl-NL"/>
        </w:rPr>
        <w:t>thì cơ bản chỉ phát sinh kinh phí do điều chuyển một số nhóm đối tượng từ điều dưỡng luân phiên 2 năm một lần sang thực hiện điều dưỡng hằng năm</w:t>
      </w:r>
      <w:r w:rsidR="00981B44" w:rsidRPr="00677211">
        <w:rPr>
          <w:rFonts w:eastAsia="Calibri"/>
          <w:color w:val="000000"/>
          <w:sz w:val="28"/>
          <w:szCs w:val="28"/>
          <w:lang w:val="nl-NL"/>
        </w:rPr>
        <w:t>.</w:t>
      </w:r>
    </w:p>
    <w:p w14:paraId="0E185FCB" w14:textId="5E00387F" w:rsidR="003344C6" w:rsidRPr="00677211" w:rsidRDefault="003344C6" w:rsidP="00EE00AF">
      <w:pPr>
        <w:pBdr>
          <w:top w:val="dotted" w:sz="4" w:space="0" w:color="FFFFFF"/>
          <w:left w:val="dotted" w:sz="4" w:space="0" w:color="FFFFFF"/>
          <w:bottom w:val="dotted" w:sz="4" w:space="16" w:color="FFFFFF"/>
          <w:right w:val="dotted" w:sz="4" w:space="0" w:color="FFFFFF"/>
        </w:pBdr>
        <w:spacing w:before="80" w:after="80"/>
        <w:ind w:firstLine="567"/>
        <w:jc w:val="both"/>
        <w:rPr>
          <w:rFonts w:eastAsia="Calibri"/>
          <w:sz w:val="28"/>
          <w:szCs w:val="28"/>
          <w:lang w:val="en-US"/>
        </w:rPr>
      </w:pPr>
      <w:r w:rsidRPr="00677211">
        <w:rPr>
          <w:rFonts w:eastAsia="Calibri"/>
          <w:sz w:val="28"/>
          <w:szCs w:val="28"/>
          <w:lang w:val="en-US"/>
        </w:rPr>
        <w:t>Thực hiện theo phương án đề xuất của Bộ Nội vụ, sẽ có 151.222 đối tượng được chuyển từ điều dưỡng luân phiên 02 năm một lần sang điều dưỡng hằng năm. Như vậy, cơ cấu về đối tượng điều dưỡng sẽ như sau:</w:t>
      </w:r>
    </w:p>
    <w:p w14:paraId="581FA55E" w14:textId="5E00387F" w:rsidR="003344C6" w:rsidRPr="00677211" w:rsidRDefault="003344C6" w:rsidP="00EE00AF">
      <w:pPr>
        <w:pBdr>
          <w:top w:val="dotted" w:sz="4" w:space="0" w:color="FFFFFF"/>
          <w:left w:val="dotted" w:sz="4" w:space="0" w:color="FFFFFF"/>
          <w:bottom w:val="dotted" w:sz="4" w:space="16" w:color="FFFFFF"/>
          <w:right w:val="dotted" w:sz="4" w:space="0" w:color="FFFFFF"/>
        </w:pBdr>
        <w:spacing w:before="80" w:after="80"/>
        <w:ind w:firstLine="567"/>
        <w:jc w:val="both"/>
        <w:rPr>
          <w:rFonts w:eastAsia="Calibri"/>
          <w:sz w:val="28"/>
          <w:szCs w:val="28"/>
          <w:lang w:val="en-US"/>
        </w:rPr>
      </w:pPr>
      <w:r w:rsidRPr="00677211">
        <w:rPr>
          <w:rFonts w:eastAsia="Calibri"/>
          <w:sz w:val="28"/>
          <w:szCs w:val="28"/>
          <w:lang w:val="en-US"/>
        </w:rPr>
        <w:t>- Số đối tượng điều dưỡng hằng năm: 170.000 người;</w:t>
      </w:r>
    </w:p>
    <w:p w14:paraId="5117F0F2" w14:textId="77777777" w:rsidR="003344C6" w:rsidRPr="00677211" w:rsidRDefault="003344C6" w:rsidP="00EE00AF">
      <w:pPr>
        <w:pBdr>
          <w:top w:val="dotted" w:sz="4" w:space="0" w:color="FFFFFF"/>
          <w:left w:val="dotted" w:sz="4" w:space="0" w:color="FFFFFF"/>
          <w:bottom w:val="dotted" w:sz="4" w:space="16" w:color="FFFFFF"/>
          <w:right w:val="dotted" w:sz="4" w:space="0" w:color="FFFFFF"/>
        </w:pBdr>
        <w:spacing w:before="80" w:after="80"/>
        <w:ind w:firstLine="567"/>
        <w:jc w:val="both"/>
        <w:rPr>
          <w:rFonts w:eastAsia="Calibri"/>
          <w:sz w:val="28"/>
          <w:szCs w:val="28"/>
          <w:lang w:val="en-US"/>
        </w:rPr>
      </w:pPr>
      <w:r w:rsidRPr="00677211">
        <w:rPr>
          <w:rFonts w:eastAsia="Calibri"/>
          <w:sz w:val="28"/>
          <w:szCs w:val="28"/>
          <w:lang w:val="en-US"/>
        </w:rPr>
        <w:t>- Số điều dưỡng 02 năm một lần: 660.000 người.</w:t>
      </w:r>
    </w:p>
    <w:p w14:paraId="139A5000" w14:textId="3B9328D5" w:rsidR="00BE4DBB" w:rsidRPr="00677211" w:rsidRDefault="00BE4DBB" w:rsidP="00EE00AF">
      <w:pPr>
        <w:pBdr>
          <w:top w:val="dotted" w:sz="4" w:space="0" w:color="FFFFFF"/>
          <w:left w:val="dotted" w:sz="4" w:space="0" w:color="FFFFFF"/>
          <w:bottom w:val="dotted" w:sz="4" w:space="16" w:color="FFFFFF"/>
          <w:right w:val="dotted" w:sz="4" w:space="0" w:color="FFFFFF"/>
        </w:pBdr>
        <w:spacing w:before="80" w:after="80"/>
        <w:ind w:firstLine="567"/>
        <w:jc w:val="both"/>
        <w:rPr>
          <w:rFonts w:eastAsia="Calibri"/>
          <w:sz w:val="28"/>
          <w:szCs w:val="28"/>
          <w:lang w:val="en-US"/>
        </w:rPr>
      </w:pPr>
      <w:r w:rsidRPr="00677211">
        <w:rPr>
          <w:rFonts w:eastAsia="Calibri"/>
          <w:sz w:val="28"/>
          <w:szCs w:val="28"/>
          <w:lang w:val="en-US"/>
        </w:rPr>
        <w:t>Với khoảng 151.000 đối tượng được chuyển từ điều dưỡng 2 năm một lần sang điều dưỡng hằng năm thì bình quân mỗi năm số lượt đối tượng được điều dưỡng tăng lên là: 151.000 : 2 = 75.500 lượt người.</w:t>
      </w:r>
    </w:p>
    <w:p w14:paraId="6D71DBD2" w14:textId="00D9C058" w:rsidR="003344C6" w:rsidRPr="00E7068D" w:rsidRDefault="003344C6" w:rsidP="00EE00AF">
      <w:pPr>
        <w:pBdr>
          <w:top w:val="dotted" w:sz="4" w:space="0" w:color="FFFFFF"/>
          <w:left w:val="dotted" w:sz="4" w:space="0" w:color="FFFFFF"/>
          <w:bottom w:val="dotted" w:sz="4" w:space="16" w:color="FFFFFF"/>
          <w:right w:val="dotted" w:sz="4" w:space="0" w:color="FFFFFF"/>
        </w:pBdr>
        <w:spacing w:before="80" w:after="80"/>
        <w:ind w:firstLine="567"/>
        <w:jc w:val="both"/>
        <w:rPr>
          <w:rFonts w:eastAsia="Calibri"/>
          <w:sz w:val="28"/>
          <w:szCs w:val="28"/>
          <w:lang w:val="en-US"/>
        </w:rPr>
      </w:pPr>
      <w:r w:rsidRPr="00677211">
        <w:rPr>
          <w:rFonts w:eastAsia="Calibri"/>
          <w:sz w:val="28"/>
          <w:szCs w:val="28"/>
          <w:lang w:val="en-US"/>
        </w:rPr>
        <w:t xml:space="preserve">Về hình thức điều dưỡng, theo số liệu điều dưỡng 3 năm gần đây nhất thì số đối tượng điều dưỡng tập trung chiếm khoảng 27% tổng số đối tượng (mức chi bằng </w:t>
      </w:r>
      <w:r w:rsidRPr="00E7068D">
        <w:rPr>
          <w:rFonts w:eastAsia="Calibri"/>
          <w:sz w:val="28"/>
          <w:szCs w:val="28"/>
          <w:lang w:val="en-US"/>
        </w:rPr>
        <w:t xml:space="preserve">1,8 lần mức chuẩn), còn lại khoảng 73% là điều dưỡng tại gia đình (mức chi bằng 0,9 lần mức chuẩn). Căn cứ tỷ lệ nêu trên thì dự kiến số </w:t>
      </w:r>
      <w:r w:rsidR="00BE4DBB" w:rsidRPr="00E7068D">
        <w:rPr>
          <w:rFonts w:eastAsia="Calibri"/>
          <w:sz w:val="28"/>
          <w:szCs w:val="28"/>
          <w:lang w:val="en-US"/>
        </w:rPr>
        <w:t>kinh phí</w:t>
      </w:r>
      <w:r w:rsidRPr="00E7068D">
        <w:rPr>
          <w:rFonts w:eastAsia="Calibri"/>
          <w:sz w:val="28"/>
          <w:szCs w:val="28"/>
          <w:lang w:val="en-US"/>
        </w:rPr>
        <w:t xml:space="preserve"> điều </w:t>
      </w:r>
      <w:r w:rsidR="00BE4DBB" w:rsidRPr="00E7068D">
        <w:rPr>
          <w:rFonts w:eastAsia="Calibri"/>
          <w:sz w:val="28"/>
          <w:szCs w:val="28"/>
          <w:lang w:val="en-US"/>
        </w:rPr>
        <w:t>d</w:t>
      </w:r>
      <w:r w:rsidRPr="00E7068D">
        <w:rPr>
          <w:rFonts w:eastAsia="Calibri"/>
          <w:sz w:val="28"/>
          <w:szCs w:val="28"/>
          <w:lang w:val="en-US"/>
        </w:rPr>
        <w:t>ưỡng tăng thêm hằng năm là khoảng 250 tỷ đồng/năm.</w:t>
      </w:r>
    </w:p>
    <w:p w14:paraId="14B4CD86" w14:textId="77777777" w:rsidR="00522360" w:rsidRPr="00E7068D" w:rsidRDefault="00B17811" w:rsidP="00522360">
      <w:pPr>
        <w:pBdr>
          <w:top w:val="dotted" w:sz="4" w:space="0" w:color="FFFFFF"/>
          <w:left w:val="dotted" w:sz="4" w:space="0" w:color="FFFFFF"/>
          <w:bottom w:val="dotted" w:sz="4" w:space="16" w:color="FFFFFF"/>
          <w:right w:val="dotted" w:sz="4" w:space="0" w:color="FFFFFF"/>
        </w:pBdr>
        <w:spacing w:before="120" w:after="120"/>
        <w:ind w:firstLine="567"/>
        <w:jc w:val="both"/>
        <w:rPr>
          <w:i/>
          <w:sz w:val="28"/>
          <w:szCs w:val="28"/>
          <w:lang w:val="vi-VN"/>
        </w:rPr>
      </w:pPr>
      <w:r w:rsidRPr="00E7068D">
        <w:rPr>
          <w:rFonts w:eastAsia="Calibri"/>
          <w:i/>
          <w:sz w:val="28"/>
          <w:szCs w:val="28"/>
          <w:lang w:val="en-US"/>
        </w:rPr>
        <w:t xml:space="preserve">1.2. Về bổ sung chế độ trợ cấp người phục vụ đối với </w:t>
      </w:r>
      <w:r w:rsidRPr="00E7068D">
        <w:rPr>
          <w:i/>
          <w:sz w:val="28"/>
          <w:szCs w:val="28"/>
          <w:lang w:val="vi-VN"/>
        </w:rPr>
        <w:t>người hoạt đ</w:t>
      </w:r>
      <w:r w:rsidRPr="00E7068D">
        <w:rPr>
          <w:i/>
          <w:sz w:val="28"/>
          <w:szCs w:val="28"/>
        </w:rPr>
        <w:t>ộ</w:t>
      </w:r>
      <w:r w:rsidRPr="00E7068D">
        <w:rPr>
          <w:i/>
          <w:sz w:val="28"/>
          <w:szCs w:val="28"/>
          <w:lang w:val="vi-VN"/>
        </w:rPr>
        <w:t>ng cách mạng trước ngày 01 tháng 01 năm 1945</w:t>
      </w:r>
      <w:r w:rsidRPr="00E7068D">
        <w:rPr>
          <w:rFonts w:eastAsia="Calibri"/>
          <w:i/>
          <w:sz w:val="28"/>
          <w:szCs w:val="28"/>
          <w:lang w:val="en-US"/>
        </w:rPr>
        <w:t xml:space="preserve"> và n</w:t>
      </w:r>
      <w:r w:rsidRPr="00E7068D">
        <w:rPr>
          <w:i/>
          <w:sz w:val="28"/>
          <w:szCs w:val="28"/>
          <w:lang w:val="vi-VN"/>
        </w:rPr>
        <w:t>gười hoạt động cách mạng từ ngày 01 tháng 01 năm 1945 đến ngày khởi nghĩa tháng Tám năm 1945</w:t>
      </w:r>
    </w:p>
    <w:p w14:paraId="11B6FB1E" w14:textId="77777777" w:rsidR="00D03AB0" w:rsidRPr="00E7068D" w:rsidRDefault="00522360" w:rsidP="00D03AB0">
      <w:pPr>
        <w:pBdr>
          <w:top w:val="dotted" w:sz="4" w:space="0" w:color="FFFFFF"/>
          <w:left w:val="dotted" w:sz="4" w:space="0" w:color="FFFFFF"/>
          <w:bottom w:val="dotted" w:sz="4" w:space="16" w:color="FFFFFF"/>
          <w:right w:val="dotted" w:sz="4" w:space="0" w:color="FFFFFF"/>
        </w:pBdr>
        <w:spacing w:before="120" w:after="120"/>
        <w:ind w:firstLine="567"/>
        <w:jc w:val="both"/>
        <w:rPr>
          <w:i/>
          <w:sz w:val="28"/>
          <w:szCs w:val="28"/>
          <w:lang w:val="vi-VN"/>
        </w:rPr>
      </w:pPr>
      <w:r w:rsidRPr="00E7068D">
        <w:rPr>
          <w:sz w:val="28"/>
          <w:szCs w:val="28"/>
          <w:lang w:val="en-US"/>
        </w:rPr>
        <w:t xml:space="preserve">Theo dự thảo </w:t>
      </w:r>
      <w:r w:rsidR="00B7062E" w:rsidRPr="00E7068D">
        <w:rPr>
          <w:sz w:val="28"/>
          <w:szCs w:val="28"/>
          <w:lang w:val="en-US"/>
        </w:rPr>
        <w:t>Pháp lệnh</w:t>
      </w:r>
      <w:r w:rsidRPr="00E7068D">
        <w:rPr>
          <w:sz w:val="28"/>
          <w:szCs w:val="28"/>
          <w:lang w:val="en-US"/>
        </w:rPr>
        <w:t xml:space="preserve">, việc bổ sung chế độ trợ cấp người phục vụ đối với người hoạt động cách mạng trước ngày 01 tháng 01 năm 1945 và người hoạt động </w:t>
      </w:r>
      <w:r w:rsidRPr="00E7068D">
        <w:rPr>
          <w:sz w:val="28"/>
          <w:szCs w:val="28"/>
          <w:lang w:val="en-US"/>
        </w:rPr>
        <w:lastRenderedPageBreak/>
        <w:t>cách mạng từ ngày 01 tháng 01 năm 1945 đến ngày khởi nghĩa tháng Tám năm 1945 phát sinh kinh phí thực hiện chính sách, bao gồm: trợ cấp hằng tháng đối với người phục vụ và kinh phí đóng bảo hiểm y tế cho người phục vụ.</w:t>
      </w:r>
    </w:p>
    <w:p w14:paraId="566EB9CD" w14:textId="6B2F5404" w:rsidR="00522360" w:rsidRPr="00E7068D" w:rsidRDefault="00522360" w:rsidP="00D03AB0">
      <w:pPr>
        <w:pBdr>
          <w:top w:val="dotted" w:sz="4" w:space="0" w:color="FFFFFF"/>
          <w:left w:val="dotted" w:sz="4" w:space="0" w:color="FFFFFF"/>
          <w:bottom w:val="dotted" w:sz="4" w:space="16" w:color="FFFFFF"/>
          <w:right w:val="dotted" w:sz="4" w:space="0" w:color="FFFFFF"/>
        </w:pBdr>
        <w:spacing w:before="120" w:after="120"/>
        <w:ind w:firstLine="567"/>
        <w:jc w:val="both"/>
        <w:rPr>
          <w:i/>
          <w:sz w:val="28"/>
          <w:szCs w:val="28"/>
          <w:lang w:val="vi-VN"/>
        </w:rPr>
      </w:pPr>
      <w:r w:rsidRPr="00E7068D">
        <w:rPr>
          <w:sz w:val="28"/>
          <w:szCs w:val="28"/>
          <w:lang w:val="en-US"/>
        </w:rPr>
        <w:t xml:space="preserve">Theo số liệu năm 2026, số lượng người hoạt động cách mạng trước ngày 01 tháng 01 năm 1945 là 210 người; số lượng người hoạt động cách mạng từ ngày 01 tháng 01 năm 1945 đến ngày khởi nghĩa tháng Tám năm 1945 là 583 người, tổng số là </w:t>
      </w:r>
      <w:r w:rsidRPr="00E7068D">
        <w:rPr>
          <w:b/>
          <w:sz w:val="28"/>
          <w:szCs w:val="28"/>
          <w:lang w:val="en-US"/>
        </w:rPr>
        <w:t>793 người</w:t>
      </w:r>
      <w:r w:rsidR="005D16F0" w:rsidRPr="00E7068D">
        <w:rPr>
          <w:b/>
          <w:sz w:val="28"/>
          <w:szCs w:val="28"/>
          <w:lang w:val="en-US"/>
        </w:rPr>
        <w:t xml:space="preserve">. </w:t>
      </w:r>
      <w:r w:rsidRPr="00E7068D">
        <w:rPr>
          <w:sz w:val="28"/>
          <w:szCs w:val="28"/>
          <w:lang w:val="en-US"/>
        </w:rPr>
        <w:t xml:space="preserve">Nếu bổ sung chế độ trợ cấp người phục vụ đối với các đối tượng này </w:t>
      </w:r>
      <w:r w:rsidR="00FE5A0D" w:rsidRPr="00E7068D">
        <w:rPr>
          <w:sz w:val="28"/>
          <w:szCs w:val="28"/>
          <w:lang w:val="en-US"/>
        </w:rPr>
        <w:t xml:space="preserve">(số tiền bằng trợ cấp người phục vụ đối với thương binh, bệnh binh, người hoạt động kháng chiến bị </w:t>
      </w:r>
      <w:r w:rsidR="00FE5A0D" w:rsidRPr="00E7068D">
        <w:rPr>
          <w:sz w:val="28"/>
          <w:szCs w:val="28"/>
          <w:lang w:val="vi-VN"/>
        </w:rPr>
        <w:t>nhiễm chất độc hóa học có tỷ lệ tổn thương cơ thể từ 81% trở lên s</w:t>
      </w:r>
      <w:r w:rsidR="00FE5A0D" w:rsidRPr="00E7068D">
        <w:rPr>
          <w:sz w:val="28"/>
          <w:szCs w:val="28"/>
        </w:rPr>
        <w:t>ố</w:t>
      </w:r>
      <w:r w:rsidR="00FE5A0D" w:rsidRPr="00E7068D">
        <w:rPr>
          <w:sz w:val="28"/>
          <w:szCs w:val="28"/>
          <w:lang w:val="vi-VN"/>
        </w:rPr>
        <w:t>ng ở gia đình</w:t>
      </w:r>
      <w:r w:rsidR="00FE5A0D" w:rsidRPr="00E7068D">
        <w:rPr>
          <w:sz w:val="28"/>
          <w:szCs w:val="28"/>
          <w:lang w:val="en-US"/>
        </w:rPr>
        <w:t xml:space="preserve">) </w:t>
      </w:r>
      <w:r w:rsidRPr="00E7068D">
        <w:rPr>
          <w:sz w:val="28"/>
          <w:szCs w:val="28"/>
          <w:lang w:val="en-US"/>
        </w:rPr>
        <w:t>thì kinh phí trợ cấp hằng tháng cho người phục vụ dự kiến tăng thêm là:</w:t>
      </w:r>
    </w:p>
    <w:p w14:paraId="0429FA76" w14:textId="77777777" w:rsidR="00522360" w:rsidRPr="00E7068D" w:rsidRDefault="00522360" w:rsidP="00522360">
      <w:pPr>
        <w:pBdr>
          <w:top w:val="dotted" w:sz="4" w:space="0" w:color="FFFFFF"/>
          <w:left w:val="dotted" w:sz="4" w:space="0" w:color="FFFFFF"/>
          <w:bottom w:val="dotted" w:sz="4" w:space="16" w:color="FFFFFF"/>
          <w:right w:val="dotted" w:sz="4" w:space="0" w:color="FFFFFF"/>
        </w:pBdr>
        <w:spacing w:before="120" w:after="120"/>
        <w:ind w:firstLine="567"/>
        <w:jc w:val="both"/>
        <w:rPr>
          <w:i/>
          <w:sz w:val="28"/>
          <w:szCs w:val="28"/>
          <w:lang w:val="vi-VN"/>
        </w:rPr>
      </w:pPr>
      <w:r w:rsidRPr="00E7068D">
        <w:rPr>
          <w:sz w:val="28"/>
          <w:szCs w:val="28"/>
          <w:lang w:val="en-US"/>
        </w:rPr>
        <w:t xml:space="preserve">2.789.000 đồng × 793 người × 12 tháng ≈ </w:t>
      </w:r>
      <w:r w:rsidRPr="00E7068D">
        <w:rPr>
          <w:bCs/>
          <w:sz w:val="28"/>
          <w:szCs w:val="28"/>
          <w:lang w:val="en-US"/>
        </w:rPr>
        <w:t>26,54 tỷ đồng/năm</w:t>
      </w:r>
      <w:r w:rsidRPr="00E7068D">
        <w:rPr>
          <w:sz w:val="28"/>
          <w:szCs w:val="28"/>
          <w:lang w:val="en-US"/>
        </w:rPr>
        <w:t>.</w:t>
      </w:r>
    </w:p>
    <w:p w14:paraId="66D9D1A7" w14:textId="53FE448A" w:rsidR="00522360" w:rsidRPr="00E7068D" w:rsidRDefault="00522360" w:rsidP="00522360">
      <w:pPr>
        <w:pBdr>
          <w:top w:val="dotted" w:sz="4" w:space="0" w:color="FFFFFF"/>
          <w:left w:val="dotted" w:sz="4" w:space="0" w:color="FFFFFF"/>
          <w:bottom w:val="dotted" w:sz="4" w:space="16" w:color="FFFFFF"/>
          <w:right w:val="dotted" w:sz="4" w:space="0" w:color="FFFFFF"/>
        </w:pBdr>
        <w:spacing w:before="120" w:after="120"/>
        <w:ind w:firstLine="567"/>
        <w:jc w:val="both"/>
        <w:rPr>
          <w:i/>
          <w:sz w:val="28"/>
          <w:szCs w:val="28"/>
          <w:lang w:val="vi-VN"/>
        </w:rPr>
      </w:pPr>
      <w:r w:rsidRPr="00E7068D">
        <w:rPr>
          <w:sz w:val="28"/>
          <w:szCs w:val="28"/>
          <w:lang w:val="en-US"/>
        </w:rPr>
        <w:t>Về kinh phí đóng bảo hiểm y tế cho người phục vụ: Mức đóng hiện hành được tính bằng 4,5% mức lương cơ sở (2.340.000 đồng), tương ứng 105.300 đồng/người/tháng. Với 793 người phục vụ, kinh phí tăng thêm là:</w:t>
      </w:r>
    </w:p>
    <w:p w14:paraId="1387D356" w14:textId="1C38BF05" w:rsidR="005E1CC9" w:rsidRPr="00E7068D" w:rsidRDefault="00522360" w:rsidP="001C4ABB">
      <w:pPr>
        <w:pBdr>
          <w:top w:val="dotted" w:sz="4" w:space="0" w:color="FFFFFF"/>
          <w:left w:val="dotted" w:sz="4" w:space="0" w:color="FFFFFF"/>
          <w:bottom w:val="dotted" w:sz="4" w:space="16" w:color="FFFFFF"/>
          <w:right w:val="dotted" w:sz="4" w:space="0" w:color="FFFFFF"/>
        </w:pBdr>
        <w:spacing w:before="120" w:after="120"/>
        <w:ind w:firstLine="567"/>
        <w:jc w:val="both"/>
        <w:rPr>
          <w:sz w:val="28"/>
          <w:szCs w:val="28"/>
          <w:lang w:val="en-US"/>
        </w:rPr>
      </w:pPr>
      <w:r w:rsidRPr="00E7068D">
        <w:rPr>
          <w:sz w:val="28"/>
          <w:szCs w:val="28"/>
          <w:lang w:val="en-US"/>
        </w:rPr>
        <w:t xml:space="preserve">793 người × 105.300 đồng × 12 tháng </w:t>
      </w:r>
      <w:r w:rsidR="0077665A" w:rsidRPr="00E7068D">
        <w:rPr>
          <w:sz w:val="28"/>
          <w:szCs w:val="28"/>
          <w:lang w:val="en-US"/>
        </w:rPr>
        <w:t xml:space="preserve">≈ </w:t>
      </w:r>
      <w:r w:rsidR="0077665A" w:rsidRPr="00E7068D">
        <w:rPr>
          <w:bCs/>
          <w:sz w:val="28"/>
          <w:szCs w:val="28"/>
          <w:lang w:val="en-US"/>
        </w:rPr>
        <w:t>1</w:t>
      </w:r>
      <w:r w:rsidRPr="00E7068D">
        <w:rPr>
          <w:bCs/>
          <w:sz w:val="28"/>
          <w:szCs w:val="28"/>
          <w:lang w:val="en-US"/>
        </w:rPr>
        <w:t xml:space="preserve"> tỷ đồng/năm</w:t>
      </w:r>
      <w:r w:rsidRPr="00E7068D">
        <w:rPr>
          <w:sz w:val="28"/>
          <w:szCs w:val="28"/>
          <w:lang w:val="en-US"/>
        </w:rPr>
        <w:t>.</w:t>
      </w:r>
    </w:p>
    <w:p w14:paraId="44530D91" w14:textId="66490C1B" w:rsidR="00A07FE9" w:rsidRDefault="00CB006F" w:rsidP="00A07FE9">
      <w:pPr>
        <w:pBdr>
          <w:top w:val="dotted" w:sz="4" w:space="0" w:color="FFFFFF"/>
          <w:left w:val="dotted" w:sz="4" w:space="0" w:color="FFFFFF"/>
          <w:bottom w:val="dotted" w:sz="4" w:space="16" w:color="FFFFFF"/>
          <w:right w:val="dotted" w:sz="4" w:space="0" w:color="FFFFFF"/>
        </w:pBdr>
        <w:spacing w:before="80" w:after="80"/>
        <w:ind w:firstLine="567"/>
        <w:jc w:val="both"/>
        <w:rPr>
          <w:color w:val="FF0000"/>
          <w:sz w:val="28"/>
          <w:szCs w:val="28"/>
        </w:rPr>
      </w:pPr>
      <w:r w:rsidRPr="00E7068D">
        <w:rPr>
          <w:sz w:val="28"/>
          <w:szCs w:val="28"/>
          <w:lang w:val="en-US"/>
        </w:rPr>
        <w:t>K</w:t>
      </w:r>
      <w:r w:rsidR="00E438E9" w:rsidRPr="00E7068D">
        <w:rPr>
          <w:sz w:val="28"/>
          <w:szCs w:val="28"/>
        </w:rPr>
        <w:t xml:space="preserve">inh phí dự kiến tăng thêm để thực hiện chính sách trợ cấp người phục vụ đối với hai nhóm đối tượng nêu trên khoảng </w:t>
      </w:r>
      <w:r w:rsidR="00E438E9" w:rsidRPr="00E7068D">
        <w:rPr>
          <w:rStyle w:val="Strong"/>
          <w:b w:val="0"/>
          <w:sz w:val="28"/>
          <w:szCs w:val="28"/>
        </w:rPr>
        <w:t>27,54 tỷ đồng/năm</w:t>
      </w:r>
      <w:r w:rsidR="00E438E9" w:rsidRPr="00E7068D">
        <w:rPr>
          <w:b/>
          <w:sz w:val="28"/>
          <w:szCs w:val="28"/>
        </w:rPr>
        <w:t>.</w:t>
      </w:r>
      <w:r w:rsidR="00E438E9" w:rsidRPr="00E7068D">
        <w:rPr>
          <w:sz w:val="28"/>
          <w:szCs w:val="28"/>
        </w:rPr>
        <w:t xml:space="preserve"> Mức tăng này không lớn do số lượng đối tượng hiện còn ít và giảm nhanh qua từng năm do yếu tố tuổi cao</w:t>
      </w:r>
      <w:r w:rsidR="00F563C9" w:rsidRPr="00E7068D">
        <w:rPr>
          <w:sz w:val="28"/>
          <w:szCs w:val="28"/>
          <w:lang w:val="en-US"/>
        </w:rPr>
        <w:t>, sức khỏe yếu</w:t>
      </w:r>
      <w:r w:rsidR="00E438E9" w:rsidRPr="00E7068D">
        <w:rPr>
          <w:sz w:val="28"/>
          <w:szCs w:val="28"/>
        </w:rPr>
        <w:t xml:space="preserve"> (năm 2025 có 1.008 người, đến năm 2026 còn 793 người, giảm 215 người). Vì vậy, kinh phí thực hiện chính sách sẽ tiếp tụ</w:t>
      </w:r>
      <w:r w:rsidR="009419BB" w:rsidRPr="00E7068D">
        <w:rPr>
          <w:sz w:val="28"/>
          <w:szCs w:val="28"/>
        </w:rPr>
        <w:t>c giảm trong các năm tiếp theo.</w:t>
      </w:r>
    </w:p>
    <w:p w14:paraId="5482DBC6" w14:textId="77777777" w:rsidR="00A07FE9" w:rsidRPr="00A07FE9" w:rsidRDefault="00A07FE9" w:rsidP="00A07FE9">
      <w:pPr>
        <w:pBdr>
          <w:top w:val="dotted" w:sz="4" w:space="0" w:color="FFFFFF"/>
          <w:left w:val="dotted" w:sz="4" w:space="0" w:color="FFFFFF"/>
          <w:bottom w:val="dotted" w:sz="4" w:space="16" w:color="FFFFFF"/>
          <w:right w:val="dotted" w:sz="4" w:space="0" w:color="FFFFFF"/>
        </w:pBdr>
        <w:spacing w:before="80" w:after="80"/>
        <w:ind w:firstLine="567"/>
        <w:jc w:val="both"/>
        <w:rPr>
          <w:sz w:val="28"/>
          <w:szCs w:val="28"/>
        </w:rPr>
      </w:pPr>
      <w:r w:rsidRPr="00A07FE9">
        <w:rPr>
          <w:sz w:val="28"/>
          <w:szCs w:val="28"/>
        </w:rPr>
        <w:t xml:space="preserve">Như vậy, tổng kinh phí dự kiến tăng thêm để thực hiện chính sách theo dự thảo Pháp lệnh, bao gồm kinh phí do điều chỉnh chế độ điều dưỡng đối với một số nhóm đối tượng từ thực hiện điều dưỡng luân phiên 02 năm một lần sang thực hiện điều dưỡng hằng năm (khoảng 250 tỷ đồng/năm) và kinh phí thực hiện chế độ trợ cấp hằng tháng đối với người phục vụ cán bộ Lão thành cách mạng, cán bộ Tiền khởi nghĩa cùng kinh phí đóng bảo hiểm y tế cho người phục vụ (khoảng 27,54 tỷ đồng/năm), ước tính khoảng </w:t>
      </w:r>
      <w:r w:rsidRPr="00A07FE9">
        <w:rPr>
          <w:rStyle w:val="Strong"/>
          <w:sz w:val="28"/>
          <w:szCs w:val="28"/>
        </w:rPr>
        <w:t>277,54 tỷ đồng/năm</w:t>
      </w:r>
      <w:r w:rsidRPr="00A07FE9">
        <w:rPr>
          <w:sz w:val="28"/>
          <w:szCs w:val="28"/>
        </w:rPr>
        <w:t>.</w:t>
      </w:r>
    </w:p>
    <w:p w14:paraId="50A39C5A" w14:textId="77777777" w:rsidR="009419BB" w:rsidRPr="009419BB" w:rsidRDefault="00A07FE9" w:rsidP="00EE00AF">
      <w:pPr>
        <w:pBdr>
          <w:top w:val="dotted" w:sz="4" w:space="0" w:color="FFFFFF"/>
          <w:left w:val="dotted" w:sz="4" w:space="0" w:color="FFFFFF"/>
          <w:bottom w:val="dotted" w:sz="4" w:space="16" w:color="FFFFFF"/>
          <w:right w:val="dotted" w:sz="4" w:space="0" w:color="FFFFFF"/>
        </w:pBdr>
        <w:spacing w:before="80" w:after="80"/>
        <w:ind w:firstLine="567"/>
        <w:jc w:val="both"/>
        <w:rPr>
          <w:sz w:val="28"/>
          <w:szCs w:val="28"/>
        </w:rPr>
      </w:pPr>
      <w:r w:rsidRPr="009419BB">
        <w:rPr>
          <w:sz w:val="28"/>
          <w:szCs w:val="28"/>
        </w:rPr>
        <w:t xml:space="preserve">Mức tăng kinh phí này </w:t>
      </w:r>
      <w:r w:rsidR="009419BB" w:rsidRPr="009419BB">
        <w:rPr>
          <w:sz w:val="28"/>
          <w:szCs w:val="28"/>
        </w:rPr>
        <w:t xml:space="preserve">bảo đảm phù hợp với khả năng cân đối của ngân sách </w:t>
      </w:r>
      <w:r w:rsidR="009419BB" w:rsidRPr="009419BB">
        <w:rPr>
          <w:sz w:val="28"/>
          <w:szCs w:val="28"/>
          <w:lang w:val="en-US"/>
        </w:rPr>
        <w:t>N</w:t>
      </w:r>
      <w:r w:rsidR="009419BB" w:rsidRPr="009419BB">
        <w:rPr>
          <w:sz w:val="28"/>
          <w:szCs w:val="28"/>
        </w:rPr>
        <w:t>hà nước.</w:t>
      </w:r>
    </w:p>
    <w:p w14:paraId="063227E4" w14:textId="67194CC9" w:rsidR="00BE4DBB" w:rsidRPr="00677211" w:rsidRDefault="00981B44" w:rsidP="00EE00AF">
      <w:pPr>
        <w:pBdr>
          <w:top w:val="dotted" w:sz="4" w:space="0" w:color="FFFFFF"/>
          <w:left w:val="dotted" w:sz="4" w:space="0" w:color="FFFFFF"/>
          <w:bottom w:val="dotted" w:sz="4" w:space="16" w:color="FFFFFF"/>
          <w:right w:val="dotted" w:sz="4" w:space="0" w:color="FFFFFF"/>
        </w:pBdr>
        <w:spacing w:before="80" w:after="80"/>
        <w:ind w:firstLine="567"/>
        <w:jc w:val="both"/>
        <w:rPr>
          <w:b/>
          <w:bCs/>
          <w:sz w:val="28"/>
          <w:szCs w:val="28"/>
          <w:lang w:val="en-US"/>
        </w:rPr>
      </w:pPr>
      <w:r w:rsidRPr="00677211">
        <w:rPr>
          <w:b/>
          <w:bCs/>
          <w:sz w:val="28"/>
          <w:szCs w:val="28"/>
          <w:lang w:val="en-US"/>
        </w:rPr>
        <w:t>2</w:t>
      </w:r>
      <w:r w:rsidR="005532A3" w:rsidRPr="00677211">
        <w:rPr>
          <w:b/>
          <w:bCs/>
          <w:sz w:val="28"/>
          <w:szCs w:val="28"/>
          <w:lang w:val="en-US"/>
        </w:rPr>
        <w:t>. Thời gian dự kiến thông qua</w:t>
      </w:r>
    </w:p>
    <w:p w14:paraId="130AD6BA" w14:textId="4C808AA1" w:rsidR="00E95AAF" w:rsidRPr="00677211" w:rsidRDefault="00BE4DBB" w:rsidP="00EE00AF">
      <w:pPr>
        <w:pBdr>
          <w:top w:val="dotted" w:sz="4" w:space="0" w:color="FFFFFF"/>
          <w:left w:val="dotted" w:sz="4" w:space="0" w:color="FFFFFF"/>
          <w:bottom w:val="dotted" w:sz="4" w:space="16" w:color="FFFFFF"/>
          <w:right w:val="dotted" w:sz="4" w:space="0" w:color="FFFFFF"/>
        </w:pBdr>
        <w:spacing w:before="80" w:after="80"/>
        <w:ind w:firstLine="567"/>
        <w:jc w:val="both"/>
        <w:rPr>
          <w:color w:val="000000" w:themeColor="text1"/>
          <w:sz w:val="28"/>
          <w:szCs w:val="28"/>
          <w:lang w:val="en-US"/>
        </w:rPr>
      </w:pPr>
      <w:r w:rsidRPr="00677211">
        <w:rPr>
          <w:color w:val="000000" w:themeColor="text1"/>
          <w:sz w:val="28"/>
          <w:szCs w:val="28"/>
          <w:lang w:val="en-US"/>
        </w:rPr>
        <w:t xml:space="preserve">Dự kiến thời gian </w:t>
      </w:r>
      <w:r w:rsidR="00647F6E" w:rsidRPr="00677211">
        <w:rPr>
          <w:color w:val="000000" w:themeColor="text1"/>
          <w:sz w:val="28"/>
          <w:szCs w:val="28"/>
          <w:lang w:val="en-US"/>
        </w:rPr>
        <w:t xml:space="preserve">trình </w:t>
      </w:r>
      <w:r w:rsidR="00A71CC1" w:rsidRPr="00677211">
        <w:rPr>
          <w:color w:val="000000" w:themeColor="text1"/>
          <w:sz w:val="28"/>
          <w:szCs w:val="28"/>
          <w:lang w:val="en-US"/>
        </w:rPr>
        <w:t xml:space="preserve">Ủy ban Thường vụ Quốc hội </w:t>
      </w:r>
      <w:r w:rsidR="003E2768">
        <w:rPr>
          <w:color w:val="000000" w:themeColor="text1"/>
          <w:sz w:val="28"/>
          <w:szCs w:val="28"/>
          <w:lang w:val="en-US"/>
        </w:rPr>
        <w:t>thông qua vào</w:t>
      </w:r>
      <w:r w:rsidR="00246E91">
        <w:rPr>
          <w:color w:val="000000" w:themeColor="text1"/>
          <w:sz w:val="28"/>
          <w:szCs w:val="28"/>
          <w:lang w:val="en-US"/>
        </w:rPr>
        <w:t xml:space="preserve"> tháng 05</w:t>
      </w:r>
      <w:r w:rsidR="00647F6E" w:rsidRPr="00677211">
        <w:rPr>
          <w:color w:val="000000" w:themeColor="text1"/>
          <w:sz w:val="28"/>
          <w:szCs w:val="28"/>
          <w:lang w:val="en-US"/>
        </w:rPr>
        <w:t>/2026.</w:t>
      </w:r>
    </w:p>
    <w:p w14:paraId="45581305" w14:textId="4599AD63" w:rsidR="00B2065F" w:rsidRPr="00AC7848" w:rsidRDefault="005532A3" w:rsidP="00EE00AF">
      <w:pPr>
        <w:pBdr>
          <w:top w:val="dotted" w:sz="4" w:space="0" w:color="FFFFFF"/>
          <w:left w:val="dotted" w:sz="4" w:space="0" w:color="FFFFFF"/>
          <w:bottom w:val="dotted" w:sz="4" w:space="16" w:color="FFFFFF"/>
          <w:right w:val="dotted" w:sz="4" w:space="0" w:color="FFFFFF"/>
        </w:pBdr>
        <w:spacing w:before="80" w:after="80"/>
        <w:ind w:firstLine="567"/>
        <w:jc w:val="both"/>
        <w:rPr>
          <w:rFonts w:eastAsia="Calibri"/>
          <w:sz w:val="28"/>
          <w:szCs w:val="28"/>
          <w:lang w:val="en-US"/>
        </w:rPr>
      </w:pPr>
      <w:r w:rsidRPr="00AC7848">
        <w:rPr>
          <w:rFonts w:eastAsia="Calibri"/>
          <w:sz w:val="28"/>
          <w:szCs w:val="28"/>
          <w:lang w:val="en-US"/>
        </w:rPr>
        <w:t xml:space="preserve">Trên đây là </w:t>
      </w:r>
      <w:r w:rsidR="00782AD7" w:rsidRPr="00AC7848">
        <w:rPr>
          <w:rFonts w:eastAsia="Calibri"/>
          <w:sz w:val="28"/>
          <w:szCs w:val="28"/>
          <w:lang w:val="en-US"/>
        </w:rPr>
        <w:t xml:space="preserve">Tờ trình </w:t>
      </w:r>
      <w:r w:rsidR="00B2065F" w:rsidRPr="00AC7848">
        <w:rPr>
          <w:rFonts w:eastAsia="Calibri"/>
          <w:sz w:val="28"/>
          <w:szCs w:val="28"/>
          <w:lang w:val="en-US"/>
        </w:rPr>
        <w:t xml:space="preserve">về dự thảo </w:t>
      </w:r>
      <w:r w:rsidR="006E1D10" w:rsidRPr="00AC7848">
        <w:rPr>
          <w:rFonts w:eastAsia="Calibri"/>
          <w:sz w:val="28"/>
          <w:szCs w:val="28"/>
          <w:lang w:val="en-US"/>
        </w:rPr>
        <w:t>Pháp lệnh</w:t>
      </w:r>
      <w:r w:rsidR="007317FF" w:rsidRPr="00AC7848">
        <w:rPr>
          <w:rFonts w:eastAsia="Calibri"/>
          <w:sz w:val="28"/>
          <w:szCs w:val="28"/>
          <w:lang w:val="en-US"/>
        </w:rPr>
        <w:t xml:space="preserve"> sửa đổi, bổ sung</w:t>
      </w:r>
      <w:r w:rsidR="00B2065F" w:rsidRPr="00AC7848">
        <w:rPr>
          <w:rFonts w:eastAsia="Calibri"/>
          <w:sz w:val="28"/>
          <w:szCs w:val="28"/>
          <w:lang w:val="en-US"/>
        </w:rPr>
        <w:t xml:space="preserve"> </w:t>
      </w:r>
      <w:r w:rsidR="007317FF" w:rsidRPr="00AC7848">
        <w:rPr>
          <w:rFonts w:eastAsia="Calibri"/>
          <w:sz w:val="28"/>
          <w:szCs w:val="28"/>
          <w:lang w:val="en-US"/>
        </w:rPr>
        <w:t>Pháp lệnh</w:t>
      </w:r>
      <w:r w:rsidR="006E1D10" w:rsidRPr="00AC7848">
        <w:rPr>
          <w:rFonts w:eastAsia="Calibri"/>
          <w:sz w:val="28"/>
          <w:szCs w:val="28"/>
          <w:lang w:val="en-US"/>
        </w:rPr>
        <w:t xml:space="preserve"> Ưu đãi người có công với cách mạng</w:t>
      </w:r>
      <w:r w:rsidR="00782AD7" w:rsidRPr="00AC7848">
        <w:rPr>
          <w:rFonts w:eastAsia="Calibri"/>
          <w:sz w:val="28"/>
          <w:szCs w:val="28"/>
          <w:lang w:val="en-US"/>
        </w:rPr>
        <w:t xml:space="preserve"> </w:t>
      </w:r>
      <w:r w:rsidR="00B2065F" w:rsidRPr="00AC7848">
        <w:rPr>
          <w:rFonts w:eastAsia="Calibri"/>
          <w:sz w:val="28"/>
          <w:szCs w:val="28"/>
          <w:lang w:val="en-US"/>
        </w:rPr>
        <w:t>của</w:t>
      </w:r>
      <w:r w:rsidR="00782AD7" w:rsidRPr="00AC7848">
        <w:rPr>
          <w:rFonts w:eastAsia="Calibri"/>
          <w:sz w:val="28"/>
          <w:szCs w:val="28"/>
          <w:lang w:val="en-US"/>
        </w:rPr>
        <w:t xml:space="preserve"> </w:t>
      </w:r>
      <w:r w:rsidR="00CD68D2" w:rsidRPr="00AC7848">
        <w:rPr>
          <w:rFonts w:eastAsia="Calibri"/>
          <w:sz w:val="28"/>
          <w:szCs w:val="28"/>
          <w:lang w:val="en-US"/>
        </w:rPr>
        <w:t xml:space="preserve">Ủy ban Thường vụ </w:t>
      </w:r>
      <w:r w:rsidR="00782AD7" w:rsidRPr="00AC7848">
        <w:rPr>
          <w:rFonts w:eastAsia="Calibri"/>
          <w:sz w:val="28"/>
          <w:szCs w:val="28"/>
          <w:lang w:val="en-US"/>
        </w:rPr>
        <w:t>Quốc hội</w:t>
      </w:r>
      <w:r w:rsidRPr="00AC7848">
        <w:rPr>
          <w:rFonts w:eastAsia="Calibri"/>
          <w:sz w:val="28"/>
          <w:szCs w:val="28"/>
          <w:lang w:val="en-US"/>
        </w:rPr>
        <w:t xml:space="preserve">, </w:t>
      </w:r>
      <w:r w:rsidR="005B6A4F" w:rsidRPr="00AC7848">
        <w:rPr>
          <w:rFonts w:eastAsia="Calibri"/>
          <w:sz w:val="28"/>
          <w:szCs w:val="28"/>
          <w:lang w:val="en-US"/>
        </w:rPr>
        <w:t>Bộ Nội vụ kính trình Chính phủ xem xét, quyết định./.</w:t>
      </w:r>
    </w:p>
    <w:p w14:paraId="6A31D5AF" w14:textId="0DABB641" w:rsidR="00B2065F" w:rsidRPr="00677211" w:rsidRDefault="00B2065F" w:rsidP="00EE00AF">
      <w:pPr>
        <w:pBdr>
          <w:top w:val="dotted" w:sz="4" w:space="0" w:color="FFFFFF"/>
          <w:left w:val="dotted" w:sz="4" w:space="0" w:color="FFFFFF"/>
          <w:bottom w:val="dotted" w:sz="4" w:space="16" w:color="FFFFFF"/>
          <w:right w:val="dotted" w:sz="4" w:space="0" w:color="FFFFFF"/>
        </w:pBdr>
        <w:spacing w:before="80" w:after="80"/>
        <w:ind w:firstLine="567"/>
        <w:jc w:val="both"/>
        <w:rPr>
          <w:rStyle w:val="normal-h1"/>
          <w:rFonts w:eastAsia="Calibri"/>
          <w:i/>
          <w:color w:val="000000" w:themeColor="text1"/>
          <w:lang w:val="en-US"/>
        </w:rPr>
      </w:pPr>
      <w:r w:rsidRPr="00677211">
        <w:rPr>
          <w:rStyle w:val="normal-h1"/>
          <w:rFonts w:eastAsia="Calibri"/>
          <w:i/>
          <w:color w:val="000000" w:themeColor="text1"/>
          <w:lang w:val="vi-VN"/>
        </w:rPr>
        <w:t xml:space="preserve"> (Xin gửi kèm theo: (1) Dự thảo </w:t>
      </w:r>
      <w:r w:rsidRPr="00677211">
        <w:rPr>
          <w:rStyle w:val="normal-h1"/>
          <w:rFonts w:eastAsia="Calibri"/>
          <w:i/>
          <w:color w:val="000000" w:themeColor="text1"/>
          <w:lang w:val="en-US"/>
        </w:rPr>
        <w:t>Pháp lệnh</w:t>
      </w:r>
      <w:r w:rsidRPr="00677211">
        <w:rPr>
          <w:rStyle w:val="normal-h1"/>
          <w:rFonts w:eastAsia="Calibri"/>
          <w:i/>
          <w:color w:val="000000" w:themeColor="text1"/>
          <w:lang w:val="vi-VN"/>
        </w:rPr>
        <w:t xml:space="preserve">; (2) Báo cáo thẩm định; (3) Báo cáo tiếp thu, giải trình ý kiến thẩm định; (4) Bản tổng hợp, giải trình, tiếp thu ý kiến góp ý của các cơ quan, tổ chức về dự thảo </w:t>
      </w:r>
      <w:r w:rsidR="002C2139" w:rsidRPr="00677211">
        <w:rPr>
          <w:rStyle w:val="normal-h1"/>
          <w:rFonts w:eastAsia="Calibri"/>
          <w:i/>
          <w:color w:val="000000" w:themeColor="text1"/>
          <w:lang w:val="en-US"/>
        </w:rPr>
        <w:t>Pháp lệnh</w:t>
      </w:r>
      <w:r w:rsidRPr="00677211">
        <w:rPr>
          <w:rStyle w:val="normal-h1"/>
          <w:rFonts w:eastAsia="Calibri"/>
          <w:i/>
          <w:color w:val="000000" w:themeColor="text1"/>
        </w:rPr>
        <w:t xml:space="preserve">; (5) Bản so sánh, thuyết minh nội dung dự thảo; </w:t>
      </w:r>
      <w:r w:rsidR="007B245D" w:rsidRPr="00677211">
        <w:rPr>
          <w:rStyle w:val="normal-h1"/>
          <w:rFonts w:eastAsia="Calibri"/>
          <w:i/>
          <w:color w:val="000000" w:themeColor="text1"/>
          <w:lang w:val="en-US"/>
        </w:rPr>
        <w:t>(6) Báo cáo rà soát chủ trương, đường lối</w:t>
      </w:r>
      <w:r w:rsidR="006626A2" w:rsidRPr="00677211">
        <w:rPr>
          <w:rStyle w:val="normal-h1"/>
          <w:rFonts w:eastAsia="Calibri"/>
          <w:i/>
          <w:color w:val="000000" w:themeColor="text1"/>
          <w:lang w:val="en-US"/>
        </w:rPr>
        <w:t xml:space="preserve"> của Đảng, văn </w:t>
      </w:r>
      <w:r w:rsidR="006626A2" w:rsidRPr="00677211">
        <w:rPr>
          <w:rStyle w:val="normal-h1"/>
          <w:rFonts w:eastAsia="Calibri"/>
          <w:i/>
          <w:color w:val="000000" w:themeColor="text1"/>
          <w:lang w:val="en-US"/>
        </w:rPr>
        <w:lastRenderedPageBreak/>
        <w:t xml:space="preserve">bản quy phạm pháp luật, điều ước quốc tế có liên quan đến dự thảo; </w:t>
      </w:r>
      <w:r w:rsidRPr="00677211">
        <w:rPr>
          <w:rStyle w:val="normal-h1"/>
          <w:rFonts w:eastAsia="Calibri"/>
          <w:i/>
          <w:color w:val="000000" w:themeColor="text1"/>
        </w:rPr>
        <w:t>(</w:t>
      </w:r>
      <w:r w:rsidR="007B245D" w:rsidRPr="00677211">
        <w:rPr>
          <w:rStyle w:val="normal-h1"/>
          <w:rFonts w:eastAsia="Calibri"/>
          <w:i/>
          <w:color w:val="000000" w:themeColor="text1"/>
          <w:lang w:val="en-US"/>
        </w:rPr>
        <w:t>7</w:t>
      </w:r>
      <w:r w:rsidRPr="00677211">
        <w:rPr>
          <w:rStyle w:val="normal-h1"/>
          <w:rFonts w:eastAsia="Calibri"/>
          <w:i/>
          <w:color w:val="000000" w:themeColor="text1"/>
        </w:rPr>
        <w:t>) Bản đánh giá thủ tục hành chính, việc phân quyền, phân cấp, việc ứng dụng, thúc đẩy phát triển khoa học, công nghệ, đổi mới sáng tạo và chuyển đổi số, bảo đảm bình đẳng giới, việc thực hiện chính sách dân tộc</w:t>
      </w:r>
      <w:r w:rsidRPr="00677211">
        <w:rPr>
          <w:rStyle w:val="normal-h1"/>
          <w:rFonts w:eastAsia="Calibri"/>
          <w:i/>
          <w:color w:val="000000" w:themeColor="text1"/>
          <w:lang w:val="vi-VN"/>
        </w:rPr>
        <w:t>).</w:t>
      </w:r>
    </w:p>
    <w:tbl>
      <w:tblPr>
        <w:tblW w:w="13788" w:type="dxa"/>
        <w:tblLayout w:type="fixed"/>
        <w:tblLook w:val="0000" w:firstRow="0" w:lastRow="0" w:firstColumn="0" w:lastColumn="0" w:noHBand="0" w:noVBand="0"/>
      </w:tblPr>
      <w:tblGrid>
        <w:gridCol w:w="4668"/>
        <w:gridCol w:w="4560"/>
        <w:gridCol w:w="4560"/>
      </w:tblGrid>
      <w:tr w:rsidR="00B2065F" w:rsidRPr="00BB6E53" w14:paraId="514C5683" w14:textId="621BAE8F" w:rsidTr="00B2065F">
        <w:tc>
          <w:tcPr>
            <w:tcW w:w="4668" w:type="dxa"/>
          </w:tcPr>
          <w:bookmarkEnd w:id="0"/>
          <w:p w14:paraId="73585368" w14:textId="77777777" w:rsidR="00B2065F" w:rsidRPr="0025088A" w:rsidRDefault="00B2065F" w:rsidP="00BD6B67">
            <w:pPr>
              <w:ind w:left="-113"/>
              <w:jc w:val="both"/>
              <w:rPr>
                <w:color w:val="000000" w:themeColor="text1"/>
                <w:lang w:val="vi-VN"/>
              </w:rPr>
            </w:pPr>
            <w:r w:rsidRPr="0025088A">
              <w:rPr>
                <w:b/>
                <w:i/>
                <w:color w:val="000000" w:themeColor="text1"/>
                <w:sz w:val="24"/>
                <w:szCs w:val="24"/>
                <w:lang w:val="vi-VN"/>
              </w:rPr>
              <w:t>Nơi nhận:</w:t>
            </w:r>
          </w:p>
          <w:p w14:paraId="1E84A097" w14:textId="77777777" w:rsidR="00B2065F" w:rsidRPr="0025088A" w:rsidRDefault="00B2065F" w:rsidP="00BD6B67">
            <w:pPr>
              <w:ind w:left="-113"/>
              <w:jc w:val="both"/>
              <w:rPr>
                <w:color w:val="000000" w:themeColor="text1"/>
                <w:lang w:val="vi-VN"/>
              </w:rPr>
            </w:pPr>
            <w:r w:rsidRPr="0025088A">
              <w:rPr>
                <w:color w:val="000000" w:themeColor="text1"/>
                <w:lang w:val="vi-VN"/>
              </w:rPr>
              <w:t>- Như trên;</w:t>
            </w:r>
          </w:p>
          <w:p w14:paraId="6111723B" w14:textId="77777777" w:rsidR="00B2065F" w:rsidRPr="0025088A" w:rsidRDefault="00B2065F" w:rsidP="00BD6B67">
            <w:pPr>
              <w:ind w:left="-113"/>
              <w:jc w:val="both"/>
              <w:rPr>
                <w:color w:val="000000" w:themeColor="text1"/>
                <w:lang w:val="vi-VN"/>
              </w:rPr>
            </w:pPr>
            <w:r w:rsidRPr="0025088A">
              <w:rPr>
                <w:color w:val="000000" w:themeColor="text1"/>
                <w:lang w:val="vi-VN"/>
              </w:rPr>
              <w:t>- Thủ tướng Chính phủ (để b/c);</w:t>
            </w:r>
          </w:p>
          <w:p w14:paraId="7558362B" w14:textId="0B765BD9" w:rsidR="00B2065F" w:rsidRPr="0025088A" w:rsidRDefault="00B2065F" w:rsidP="00BD6B67">
            <w:pPr>
              <w:ind w:left="-113"/>
              <w:jc w:val="both"/>
              <w:rPr>
                <w:color w:val="000000" w:themeColor="text1"/>
                <w:lang w:val="vi-VN"/>
              </w:rPr>
            </w:pPr>
            <w:r w:rsidRPr="0025088A">
              <w:rPr>
                <w:color w:val="000000" w:themeColor="text1"/>
                <w:lang w:val="vi-VN"/>
              </w:rPr>
              <w:t xml:space="preserve">- </w:t>
            </w:r>
            <w:r w:rsidR="00E4074B">
              <w:rPr>
                <w:color w:val="000000" w:themeColor="text1"/>
                <w:lang w:val="en-US"/>
              </w:rPr>
              <w:t>PTTg CP Phạm Thị Thanh Trà</w:t>
            </w:r>
            <w:r w:rsidRPr="0025088A">
              <w:rPr>
                <w:color w:val="000000" w:themeColor="text1"/>
                <w:lang w:val="vi-VN"/>
              </w:rPr>
              <w:t xml:space="preserve"> (để b/c);</w:t>
            </w:r>
          </w:p>
          <w:p w14:paraId="54230FAC" w14:textId="77777777" w:rsidR="00B2065F" w:rsidRDefault="00B2065F" w:rsidP="00BD6B67">
            <w:pPr>
              <w:ind w:left="-113"/>
              <w:jc w:val="both"/>
              <w:rPr>
                <w:color w:val="000000" w:themeColor="text1"/>
                <w:lang w:val="en-US"/>
              </w:rPr>
            </w:pPr>
            <w:r w:rsidRPr="0025088A">
              <w:rPr>
                <w:color w:val="000000" w:themeColor="text1"/>
                <w:lang w:val="vi-VN"/>
              </w:rPr>
              <w:t>- Các thành viên Chính phủ;</w:t>
            </w:r>
          </w:p>
          <w:p w14:paraId="139CCB39" w14:textId="54C50E0F" w:rsidR="00B2065F" w:rsidRPr="003E6353" w:rsidRDefault="00B2065F" w:rsidP="00BD6B67">
            <w:pPr>
              <w:ind w:left="-113"/>
              <w:jc w:val="both"/>
              <w:rPr>
                <w:color w:val="000000" w:themeColor="text1"/>
                <w:lang w:val="en-US"/>
              </w:rPr>
            </w:pPr>
            <w:r>
              <w:rPr>
                <w:color w:val="000000" w:themeColor="text1"/>
                <w:lang w:val="en-US"/>
              </w:rPr>
              <w:t>- Thứ trưởng Nguyễn Thị Hà;</w:t>
            </w:r>
          </w:p>
          <w:p w14:paraId="133CA4AB" w14:textId="349133FE" w:rsidR="00B2065F" w:rsidRDefault="00B2065F" w:rsidP="00BD6B67">
            <w:pPr>
              <w:ind w:left="-113"/>
              <w:jc w:val="both"/>
              <w:rPr>
                <w:color w:val="000000" w:themeColor="text1"/>
                <w:lang w:val="en-US"/>
              </w:rPr>
            </w:pPr>
            <w:r w:rsidRPr="0025088A">
              <w:rPr>
                <w:color w:val="000000" w:themeColor="text1"/>
                <w:lang w:val="vi-VN"/>
              </w:rPr>
              <w:t>- Văn phòng Ch</w:t>
            </w:r>
            <w:r>
              <w:rPr>
                <w:color w:val="000000" w:themeColor="text1"/>
                <w:lang w:val="en-US"/>
              </w:rPr>
              <w:t>ính phủ (để phối hợp)</w:t>
            </w:r>
            <w:r w:rsidRPr="0025088A">
              <w:rPr>
                <w:color w:val="000000" w:themeColor="text1"/>
                <w:lang w:val="vi-VN"/>
              </w:rPr>
              <w:t>;</w:t>
            </w:r>
          </w:p>
          <w:p w14:paraId="35D02C35" w14:textId="1885E74D" w:rsidR="00B2065F" w:rsidRPr="0025088A" w:rsidRDefault="00B2065F" w:rsidP="00BD6B67">
            <w:pPr>
              <w:ind w:left="-113"/>
              <w:jc w:val="both"/>
              <w:rPr>
                <w:color w:val="000000" w:themeColor="text1"/>
                <w:lang w:val="vi-VN"/>
              </w:rPr>
            </w:pPr>
            <w:r>
              <w:rPr>
                <w:color w:val="000000" w:themeColor="text1"/>
                <w:lang w:val="en-US"/>
              </w:rPr>
              <w:t>-</w:t>
            </w:r>
            <w:r w:rsidRPr="0025088A">
              <w:rPr>
                <w:color w:val="000000" w:themeColor="text1"/>
                <w:lang w:val="vi-VN"/>
              </w:rPr>
              <w:t xml:space="preserve"> Vụ </w:t>
            </w:r>
            <w:r w:rsidRPr="0025088A">
              <w:rPr>
                <w:color w:val="000000" w:themeColor="text1"/>
              </w:rPr>
              <w:t>KGVX -</w:t>
            </w:r>
            <w:r w:rsidRPr="0025088A">
              <w:rPr>
                <w:color w:val="000000" w:themeColor="text1"/>
                <w:lang w:val="vi-VN"/>
              </w:rPr>
              <w:t xml:space="preserve"> VPCP;</w:t>
            </w:r>
          </w:p>
          <w:p w14:paraId="4BAEE0E6" w14:textId="2DD5ADFB" w:rsidR="00B2065F" w:rsidRPr="0025088A" w:rsidRDefault="00B2065F" w:rsidP="00BD6B67">
            <w:pPr>
              <w:ind w:left="-113"/>
              <w:jc w:val="both"/>
              <w:rPr>
                <w:b/>
                <w:color w:val="000000" w:themeColor="text1"/>
                <w:lang w:val="vi-VN"/>
              </w:rPr>
            </w:pPr>
            <w:r w:rsidRPr="0025088A">
              <w:rPr>
                <w:color w:val="000000" w:themeColor="text1"/>
                <w:lang w:val="vi-VN"/>
              </w:rPr>
              <w:t>- Lưu: VT, C</w:t>
            </w:r>
            <w:r w:rsidRPr="0025088A">
              <w:rPr>
                <w:color w:val="000000" w:themeColor="text1"/>
              </w:rPr>
              <w:t>NCC</w:t>
            </w:r>
            <w:r w:rsidRPr="0025088A">
              <w:rPr>
                <w:color w:val="000000" w:themeColor="text1"/>
                <w:lang w:val="vi-VN"/>
              </w:rPr>
              <w:t xml:space="preserve"> (</w:t>
            </w:r>
            <w:r>
              <w:rPr>
                <w:color w:val="000000" w:themeColor="text1"/>
                <w:lang w:val="en-US"/>
              </w:rPr>
              <w:t>3</w:t>
            </w:r>
            <w:r w:rsidRPr="0025088A">
              <w:rPr>
                <w:color w:val="000000" w:themeColor="text1"/>
                <w:lang w:val="vi-VN"/>
              </w:rPr>
              <w:t>b).</w:t>
            </w:r>
          </w:p>
        </w:tc>
        <w:tc>
          <w:tcPr>
            <w:tcW w:w="4560" w:type="dxa"/>
          </w:tcPr>
          <w:p w14:paraId="0EF6C674" w14:textId="77777777" w:rsidR="00B2065F" w:rsidRPr="0025088A" w:rsidRDefault="00B2065F" w:rsidP="00BD6B67">
            <w:pPr>
              <w:ind w:firstLine="720"/>
              <w:jc w:val="center"/>
              <w:rPr>
                <w:b/>
                <w:color w:val="000000" w:themeColor="text1"/>
                <w:sz w:val="28"/>
                <w:szCs w:val="28"/>
                <w:lang w:val="vi-VN"/>
              </w:rPr>
            </w:pPr>
            <w:r w:rsidRPr="0025088A">
              <w:rPr>
                <w:b/>
                <w:color w:val="000000" w:themeColor="text1"/>
                <w:sz w:val="28"/>
                <w:szCs w:val="28"/>
                <w:lang w:val="vi-VN"/>
              </w:rPr>
              <w:t>BỘ TRƯỞNG</w:t>
            </w:r>
          </w:p>
          <w:p w14:paraId="2F84F791" w14:textId="77777777" w:rsidR="00B2065F" w:rsidRDefault="00B2065F" w:rsidP="00BD6B67">
            <w:pPr>
              <w:spacing w:before="120"/>
              <w:ind w:firstLine="720"/>
              <w:jc w:val="center"/>
              <w:rPr>
                <w:b/>
                <w:color w:val="000000" w:themeColor="text1"/>
                <w:sz w:val="28"/>
                <w:szCs w:val="28"/>
                <w:lang w:val="en-US"/>
              </w:rPr>
            </w:pPr>
          </w:p>
          <w:p w14:paraId="24F1E39C" w14:textId="77777777" w:rsidR="00B2065F" w:rsidRDefault="00B2065F" w:rsidP="00D612A2">
            <w:pPr>
              <w:spacing w:before="120" w:after="240"/>
              <w:rPr>
                <w:b/>
                <w:color w:val="000000" w:themeColor="text1"/>
                <w:sz w:val="28"/>
                <w:szCs w:val="28"/>
                <w:lang w:val="en-US"/>
              </w:rPr>
            </w:pPr>
          </w:p>
          <w:p w14:paraId="66FC9FA1" w14:textId="77777777" w:rsidR="00B2065F" w:rsidRDefault="00B2065F" w:rsidP="00D612A2">
            <w:pPr>
              <w:spacing w:before="120" w:after="240"/>
              <w:rPr>
                <w:b/>
                <w:color w:val="000000" w:themeColor="text1"/>
                <w:sz w:val="28"/>
                <w:szCs w:val="28"/>
                <w:lang w:val="en-US"/>
              </w:rPr>
            </w:pPr>
          </w:p>
          <w:p w14:paraId="11E9CC39" w14:textId="77777777" w:rsidR="00B2065F" w:rsidRPr="00AA00FC" w:rsidRDefault="00B2065F" w:rsidP="00BD6B67">
            <w:pPr>
              <w:spacing w:before="120"/>
              <w:ind w:firstLine="720"/>
              <w:jc w:val="center"/>
              <w:rPr>
                <w:b/>
                <w:color w:val="000000" w:themeColor="text1"/>
              </w:rPr>
            </w:pPr>
            <w:r w:rsidRPr="0025088A">
              <w:rPr>
                <w:b/>
                <w:color w:val="000000" w:themeColor="text1"/>
                <w:sz w:val="28"/>
                <w:szCs w:val="28"/>
              </w:rPr>
              <w:t>Đỗ Thanh Bình</w:t>
            </w:r>
          </w:p>
        </w:tc>
        <w:tc>
          <w:tcPr>
            <w:tcW w:w="4560" w:type="dxa"/>
          </w:tcPr>
          <w:p w14:paraId="5B048E0C" w14:textId="77777777" w:rsidR="00B2065F" w:rsidRPr="0025088A" w:rsidRDefault="00B2065F" w:rsidP="00BD6B67">
            <w:pPr>
              <w:ind w:firstLine="720"/>
              <w:jc w:val="center"/>
              <w:rPr>
                <w:b/>
                <w:color w:val="000000" w:themeColor="text1"/>
                <w:sz w:val="28"/>
                <w:szCs w:val="28"/>
                <w:lang w:val="vi-VN"/>
              </w:rPr>
            </w:pPr>
          </w:p>
        </w:tc>
      </w:tr>
    </w:tbl>
    <w:p w14:paraId="21FF6A43" w14:textId="77777777" w:rsidR="006E204B" w:rsidRPr="00557980" w:rsidRDefault="006E204B" w:rsidP="00791F68">
      <w:pPr>
        <w:rPr>
          <w:b/>
          <w:sz w:val="2"/>
          <w:szCs w:val="2"/>
        </w:rPr>
      </w:pPr>
    </w:p>
    <w:sectPr w:rsidR="006E204B" w:rsidRPr="00557980" w:rsidSect="00EB0014">
      <w:headerReference w:type="default" r:id="rId8"/>
      <w:footerReference w:type="default" r:id="rId9"/>
      <w:pgSz w:w="11910" w:h="16840" w:code="9"/>
      <w:pgMar w:top="1134" w:right="1134" w:bottom="1350" w:left="1701" w:header="567" w:footer="284"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01AE63" w14:textId="77777777" w:rsidR="005E167B" w:rsidRDefault="005E167B" w:rsidP="002E4973">
      <w:r>
        <w:separator/>
      </w:r>
    </w:p>
  </w:endnote>
  <w:endnote w:type="continuationSeparator" w:id="0">
    <w:p w14:paraId="26E9C8E3" w14:textId="77777777" w:rsidR="005E167B" w:rsidRDefault="005E167B" w:rsidP="002E49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NewRomanPS-Bold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138BC" w14:textId="3DE49896" w:rsidR="001364E7" w:rsidRDefault="001364E7">
    <w:pPr>
      <w:pStyle w:val="Footer"/>
      <w:jc w:val="center"/>
    </w:pPr>
  </w:p>
  <w:p w14:paraId="076576C4" w14:textId="77777777" w:rsidR="001364E7" w:rsidRDefault="001364E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D3EAC2" w14:textId="77777777" w:rsidR="005E167B" w:rsidRDefault="005E167B" w:rsidP="002E4973">
      <w:r>
        <w:separator/>
      </w:r>
    </w:p>
  </w:footnote>
  <w:footnote w:type="continuationSeparator" w:id="0">
    <w:p w14:paraId="6B5BE654" w14:textId="77777777" w:rsidR="005E167B" w:rsidRDefault="005E167B" w:rsidP="002E49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04057644"/>
      <w:docPartObj>
        <w:docPartGallery w:val="Page Numbers (Top of Page)"/>
        <w:docPartUnique/>
      </w:docPartObj>
    </w:sdtPr>
    <w:sdtEndPr>
      <w:rPr>
        <w:noProof/>
      </w:rPr>
    </w:sdtEndPr>
    <w:sdtContent>
      <w:p w14:paraId="1B6B606B" w14:textId="36B15289" w:rsidR="00EB0014" w:rsidRDefault="00EB0014">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3E22D255" w14:textId="77777777" w:rsidR="00EB0014" w:rsidRDefault="00EB00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631CC1"/>
    <w:multiLevelType w:val="hybridMultilevel"/>
    <w:tmpl w:val="BBDED580"/>
    <w:lvl w:ilvl="0" w:tplc="1D26A7D4">
      <w:start w:val="1"/>
      <w:numFmt w:val="decimal"/>
      <w:lvlText w:val="%1."/>
      <w:lvlJc w:val="left"/>
      <w:pPr>
        <w:ind w:left="2" w:hanging="298"/>
      </w:pPr>
      <w:rPr>
        <w:rFonts w:ascii="Times New Roman" w:eastAsia="Times New Roman" w:hAnsi="Times New Roman" w:cs="Times New Roman" w:hint="default"/>
        <w:b/>
        <w:bCs/>
        <w:i w:val="0"/>
        <w:iCs w:val="0"/>
        <w:spacing w:val="0"/>
        <w:w w:val="100"/>
        <w:sz w:val="28"/>
        <w:szCs w:val="28"/>
        <w:lang w:val="vi" w:eastAsia="en-US" w:bidi="ar-SA"/>
      </w:rPr>
    </w:lvl>
    <w:lvl w:ilvl="1" w:tplc="191832C8">
      <w:numFmt w:val="bullet"/>
      <w:lvlText w:val="-"/>
      <w:lvlJc w:val="left"/>
      <w:pPr>
        <w:ind w:left="2" w:hanging="171"/>
      </w:pPr>
      <w:rPr>
        <w:rFonts w:ascii="Times New Roman" w:eastAsia="Times New Roman" w:hAnsi="Times New Roman" w:cs="Times New Roman" w:hint="default"/>
        <w:b w:val="0"/>
        <w:bCs w:val="0"/>
        <w:i w:val="0"/>
        <w:iCs w:val="0"/>
        <w:spacing w:val="0"/>
        <w:w w:val="100"/>
        <w:sz w:val="28"/>
        <w:szCs w:val="28"/>
        <w:lang w:val="vi" w:eastAsia="en-US" w:bidi="ar-SA"/>
      </w:rPr>
    </w:lvl>
    <w:lvl w:ilvl="2" w:tplc="9168D53A">
      <w:numFmt w:val="bullet"/>
      <w:lvlText w:val="•"/>
      <w:lvlJc w:val="left"/>
      <w:pPr>
        <w:ind w:left="1842" w:hanging="171"/>
      </w:pPr>
      <w:rPr>
        <w:rFonts w:hint="default"/>
        <w:lang w:val="vi" w:eastAsia="en-US" w:bidi="ar-SA"/>
      </w:rPr>
    </w:lvl>
    <w:lvl w:ilvl="3" w:tplc="B8D2D804">
      <w:numFmt w:val="bullet"/>
      <w:lvlText w:val="•"/>
      <w:lvlJc w:val="left"/>
      <w:pPr>
        <w:ind w:left="2764" w:hanging="171"/>
      </w:pPr>
      <w:rPr>
        <w:rFonts w:hint="default"/>
        <w:lang w:val="vi" w:eastAsia="en-US" w:bidi="ar-SA"/>
      </w:rPr>
    </w:lvl>
    <w:lvl w:ilvl="4" w:tplc="BC8E05AA">
      <w:numFmt w:val="bullet"/>
      <w:lvlText w:val="•"/>
      <w:lvlJc w:val="left"/>
      <w:pPr>
        <w:ind w:left="3685" w:hanging="171"/>
      </w:pPr>
      <w:rPr>
        <w:rFonts w:hint="default"/>
        <w:lang w:val="vi" w:eastAsia="en-US" w:bidi="ar-SA"/>
      </w:rPr>
    </w:lvl>
    <w:lvl w:ilvl="5" w:tplc="9E441864">
      <w:numFmt w:val="bullet"/>
      <w:lvlText w:val="•"/>
      <w:lvlJc w:val="left"/>
      <w:pPr>
        <w:ind w:left="4607" w:hanging="171"/>
      </w:pPr>
      <w:rPr>
        <w:rFonts w:hint="default"/>
        <w:lang w:val="vi" w:eastAsia="en-US" w:bidi="ar-SA"/>
      </w:rPr>
    </w:lvl>
    <w:lvl w:ilvl="6" w:tplc="0870FBBA">
      <w:numFmt w:val="bullet"/>
      <w:lvlText w:val="•"/>
      <w:lvlJc w:val="left"/>
      <w:pPr>
        <w:ind w:left="5528" w:hanging="171"/>
      </w:pPr>
      <w:rPr>
        <w:rFonts w:hint="default"/>
        <w:lang w:val="vi" w:eastAsia="en-US" w:bidi="ar-SA"/>
      </w:rPr>
    </w:lvl>
    <w:lvl w:ilvl="7" w:tplc="9894F69A">
      <w:numFmt w:val="bullet"/>
      <w:lvlText w:val="•"/>
      <w:lvlJc w:val="left"/>
      <w:pPr>
        <w:ind w:left="6450" w:hanging="171"/>
      </w:pPr>
      <w:rPr>
        <w:rFonts w:hint="default"/>
        <w:lang w:val="vi" w:eastAsia="en-US" w:bidi="ar-SA"/>
      </w:rPr>
    </w:lvl>
    <w:lvl w:ilvl="8" w:tplc="254417F8">
      <w:numFmt w:val="bullet"/>
      <w:lvlText w:val="•"/>
      <w:lvlJc w:val="left"/>
      <w:pPr>
        <w:ind w:left="7371" w:hanging="171"/>
      </w:pPr>
      <w:rPr>
        <w:rFonts w:hint="default"/>
        <w:lang w:val="vi" w:eastAsia="en-US" w:bidi="ar-SA"/>
      </w:rPr>
    </w:lvl>
  </w:abstractNum>
  <w:abstractNum w:abstractNumId="1" w15:restartNumberingAfterBreak="0">
    <w:nsid w:val="22EA1464"/>
    <w:multiLevelType w:val="multilevel"/>
    <w:tmpl w:val="C7B4D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9B2297E"/>
    <w:multiLevelType w:val="multilevel"/>
    <w:tmpl w:val="E5F23B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5FD67E3"/>
    <w:multiLevelType w:val="hybridMultilevel"/>
    <w:tmpl w:val="96583AF8"/>
    <w:lvl w:ilvl="0" w:tplc="974A5A6C">
      <w:numFmt w:val="bullet"/>
      <w:lvlText w:val="-"/>
      <w:lvlJc w:val="left"/>
      <w:pPr>
        <w:ind w:left="177" w:hanging="128"/>
      </w:pPr>
      <w:rPr>
        <w:rFonts w:ascii="Times New Roman" w:eastAsia="Times New Roman" w:hAnsi="Times New Roman" w:cs="Times New Roman" w:hint="default"/>
        <w:b w:val="0"/>
        <w:bCs w:val="0"/>
        <w:i w:val="0"/>
        <w:iCs w:val="0"/>
        <w:spacing w:val="0"/>
        <w:w w:val="100"/>
        <w:sz w:val="22"/>
        <w:szCs w:val="22"/>
        <w:lang w:val="vi" w:eastAsia="en-US" w:bidi="ar-SA"/>
      </w:rPr>
    </w:lvl>
    <w:lvl w:ilvl="1" w:tplc="4D38F354">
      <w:numFmt w:val="bullet"/>
      <w:lvlText w:val="•"/>
      <w:lvlJc w:val="left"/>
      <w:pPr>
        <w:ind w:left="513" w:hanging="128"/>
      </w:pPr>
      <w:rPr>
        <w:rFonts w:hint="default"/>
        <w:lang w:val="vi" w:eastAsia="en-US" w:bidi="ar-SA"/>
      </w:rPr>
    </w:lvl>
    <w:lvl w:ilvl="2" w:tplc="74C065D6">
      <w:numFmt w:val="bullet"/>
      <w:lvlText w:val="•"/>
      <w:lvlJc w:val="left"/>
      <w:pPr>
        <w:ind w:left="846" w:hanging="128"/>
      </w:pPr>
      <w:rPr>
        <w:rFonts w:hint="default"/>
        <w:lang w:val="vi" w:eastAsia="en-US" w:bidi="ar-SA"/>
      </w:rPr>
    </w:lvl>
    <w:lvl w:ilvl="3" w:tplc="1E5C0FF0">
      <w:numFmt w:val="bullet"/>
      <w:lvlText w:val="•"/>
      <w:lvlJc w:val="left"/>
      <w:pPr>
        <w:ind w:left="1180" w:hanging="128"/>
      </w:pPr>
      <w:rPr>
        <w:rFonts w:hint="default"/>
        <w:lang w:val="vi" w:eastAsia="en-US" w:bidi="ar-SA"/>
      </w:rPr>
    </w:lvl>
    <w:lvl w:ilvl="4" w:tplc="B79EDDCC">
      <w:numFmt w:val="bullet"/>
      <w:lvlText w:val="•"/>
      <w:lvlJc w:val="left"/>
      <w:pPr>
        <w:ind w:left="1513" w:hanging="128"/>
      </w:pPr>
      <w:rPr>
        <w:rFonts w:hint="default"/>
        <w:lang w:val="vi" w:eastAsia="en-US" w:bidi="ar-SA"/>
      </w:rPr>
    </w:lvl>
    <w:lvl w:ilvl="5" w:tplc="8848CD42">
      <w:numFmt w:val="bullet"/>
      <w:lvlText w:val="•"/>
      <w:lvlJc w:val="left"/>
      <w:pPr>
        <w:ind w:left="1847" w:hanging="128"/>
      </w:pPr>
      <w:rPr>
        <w:rFonts w:hint="default"/>
        <w:lang w:val="vi" w:eastAsia="en-US" w:bidi="ar-SA"/>
      </w:rPr>
    </w:lvl>
    <w:lvl w:ilvl="6" w:tplc="D2128186">
      <w:numFmt w:val="bullet"/>
      <w:lvlText w:val="•"/>
      <w:lvlJc w:val="left"/>
      <w:pPr>
        <w:ind w:left="2180" w:hanging="128"/>
      </w:pPr>
      <w:rPr>
        <w:rFonts w:hint="default"/>
        <w:lang w:val="vi" w:eastAsia="en-US" w:bidi="ar-SA"/>
      </w:rPr>
    </w:lvl>
    <w:lvl w:ilvl="7" w:tplc="88ACC8F6">
      <w:numFmt w:val="bullet"/>
      <w:lvlText w:val="•"/>
      <w:lvlJc w:val="left"/>
      <w:pPr>
        <w:ind w:left="2513" w:hanging="128"/>
      </w:pPr>
      <w:rPr>
        <w:rFonts w:hint="default"/>
        <w:lang w:val="vi" w:eastAsia="en-US" w:bidi="ar-SA"/>
      </w:rPr>
    </w:lvl>
    <w:lvl w:ilvl="8" w:tplc="29A03F30">
      <w:numFmt w:val="bullet"/>
      <w:lvlText w:val="•"/>
      <w:lvlJc w:val="left"/>
      <w:pPr>
        <w:ind w:left="2847" w:hanging="128"/>
      </w:pPr>
      <w:rPr>
        <w:rFonts w:hint="default"/>
        <w:lang w:val="vi" w:eastAsia="en-US" w:bidi="ar-SA"/>
      </w:rPr>
    </w:lvl>
  </w:abstractNum>
  <w:num w:numId="1" w16cid:durableId="1762336978">
    <w:abstractNumId w:val="3"/>
  </w:num>
  <w:num w:numId="2" w16cid:durableId="1202744378">
    <w:abstractNumId w:val="0"/>
  </w:num>
  <w:num w:numId="3" w16cid:durableId="2069759376">
    <w:abstractNumId w:val="2"/>
  </w:num>
  <w:num w:numId="4" w16cid:durableId="21813258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073"/>
    <w:rsid w:val="000010EF"/>
    <w:rsid w:val="00001BF2"/>
    <w:rsid w:val="000028B9"/>
    <w:rsid w:val="00002A98"/>
    <w:rsid w:val="00005E28"/>
    <w:rsid w:val="00006475"/>
    <w:rsid w:val="00007B37"/>
    <w:rsid w:val="00010BBE"/>
    <w:rsid w:val="00012250"/>
    <w:rsid w:val="000138D3"/>
    <w:rsid w:val="00013FE5"/>
    <w:rsid w:val="00014F65"/>
    <w:rsid w:val="00015A4A"/>
    <w:rsid w:val="00016A61"/>
    <w:rsid w:val="00021F5A"/>
    <w:rsid w:val="00025CAC"/>
    <w:rsid w:val="00027AE9"/>
    <w:rsid w:val="00034233"/>
    <w:rsid w:val="00042B3A"/>
    <w:rsid w:val="0004496D"/>
    <w:rsid w:val="000467DC"/>
    <w:rsid w:val="000516B3"/>
    <w:rsid w:val="000540AE"/>
    <w:rsid w:val="00054C5F"/>
    <w:rsid w:val="00055EF7"/>
    <w:rsid w:val="00061268"/>
    <w:rsid w:val="00064F27"/>
    <w:rsid w:val="00073244"/>
    <w:rsid w:val="0007445E"/>
    <w:rsid w:val="00080C5D"/>
    <w:rsid w:val="00086F2A"/>
    <w:rsid w:val="0009179E"/>
    <w:rsid w:val="000926BE"/>
    <w:rsid w:val="0009388B"/>
    <w:rsid w:val="00094A58"/>
    <w:rsid w:val="00095248"/>
    <w:rsid w:val="00096A38"/>
    <w:rsid w:val="000972E7"/>
    <w:rsid w:val="000A7171"/>
    <w:rsid w:val="000B0AFD"/>
    <w:rsid w:val="000B4A06"/>
    <w:rsid w:val="000B653B"/>
    <w:rsid w:val="000C1FC1"/>
    <w:rsid w:val="000C5B8A"/>
    <w:rsid w:val="000D1B0F"/>
    <w:rsid w:val="000D2697"/>
    <w:rsid w:val="000D45CC"/>
    <w:rsid w:val="000D4EF3"/>
    <w:rsid w:val="000E01E1"/>
    <w:rsid w:val="000E4144"/>
    <w:rsid w:val="000F2726"/>
    <w:rsid w:val="000F2A32"/>
    <w:rsid w:val="000F2AB3"/>
    <w:rsid w:val="000F52DE"/>
    <w:rsid w:val="000F5645"/>
    <w:rsid w:val="000F643D"/>
    <w:rsid w:val="00101110"/>
    <w:rsid w:val="001024A7"/>
    <w:rsid w:val="00103124"/>
    <w:rsid w:val="00107341"/>
    <w:rsid w:val="00107A5D"/>
    <w:rsid w:val="001107A2"/>
    <w:rsid w:val="00112EEA"/>
    <w:rsid w:val="0011442A"/>
    <w:rsid w:val="00115D6C"/>
    <w:rsid w:val="001169A1"/>
    <w:rsid w:val="00117102"/>
    <w:rsid w:val="00117998"/>
    <w:rsid w:val="001203A9"/>
    <w:rsid w:val="00121432"/>
    <w:rsid w:val="001223B5"/>
    <w:rsid w:val="001229ED"/>
    <w:rsid w:val="001253E0"/>
    <w:rsid w:val="001263FE"/>
    <w:rsid w:val="001277B5"/>
    <w:rsid w:val="00134B4E"/>
    <w:rsid w:val="001364E7"/>
    <w:rsid w:val="00141931"/>
    <w:rsid w:val="00142786"/>
    <w:rsid w:val="001433A4"/>
    <w:rsid w:val="00144BB2"/>
    <w:rsid w:val="00146A21"/>
    <w:rsid w:val="00147B28"/>
    <w:rsid w:val="00152693"/>
    <w:rsid w:val="00154931"/>
    <w:rsid w:val="001618C1"/>
    <w:rsid w:val="00163780"/>
    <w:rsid w:val="001660B6"/>
    <w:rsid w:val="001660CB"/>
    <w:rsid w:val="00171323"/>
    <w:rsid w:val="001837C9"/>
    <w:rsid w:val="00184B70"/>
    <w:rsid w:val="001855A3"/>
    <w:rsid w:val="00187FC7"/>
    <w:rsid w:val="00195C55"/>
    <w:rsid w:val="00197F48"/>
    <w:rsid w:val="001A5C81"/>
    <w:rsid w:val="001A67AA"/>
    <w:rsid w:val="001B06F9"/>
    <w:rsid w:val="001B072A"/>
    <w:rsid w:val="001B44B3"/>
    <w:rsid w:val="001B4641"/>
    <w:rsid w:val="001B78F4"/>
    <w:rsid w:val="001C20D5"/>
    <w:rsid w:val="001C2875"/>
    <w:rsid w:val="001C46A8"/>
    <w:rsid w:val="001C4ABB"/>
    <w:rsid w:val="001C504E"/>
    <w:rsid w:val="001D4605"/>
    <w:rsid w:val="001D5CEB"/>
    <w:rsid w:val="001E1BBA"/>
    <w:rsid w:val="001E3B7C"/>
    <w:rsid w:val="001F1BE3"/>
    <w:rsid w:val="001F262A"/>
    <w:rsid w:val="001F2CAB"/>
    <w:rsid w:val="001F37BD"/>
    <w:rsid w:val="001F3AEC"/>
    <w:rsid w:val="002035C9"/>
    <w:rsid w:val="00203635"/>
    <w:rsid w:val="00204574"/>
    <w:rsid w:val="00205985"/>
    <w:rsid w:val="00211D9C"/>
    <w:rsid w:val="00212D9A"/>
    <w:rsid w:val="002139DF"/>
    <w:rsid w:val="00213C42"/>
    <w:rsid w:val="00213FCA"/>
    <w:rsid w:val="00216182"/>
    <w:rsid w:val="00220E44"/>
    <w:rsid w:val="0022423D"/>
    <w:rsid w:val="00224BEB"/>
    <w:rsid w:val="00225984"/>
    <w:rsid w:val="00225E71"/>
    <w:rsid w:val="00234DB4"/>
    <w:rsid w:val="00235522"/>
    <w:rsid w:val="002410A9"/>
    <w:rsid w:val="0024548E"/>
    <w:rsid w:val="00246E91"/>
    <w:rsid w:val="00247EE6"/>
    <w:rsid w:val="0025088A"/>
    <w:rsid w:val="00252FBB"/>
    <w:rsid w:val="00254416"/>
    <w:rsid w:val="00255587"/>
    <w:rsid w:val="00257CB7"/>
    <w:rsid w:val="002628A6"/>
    <w:rsid w:val="00262E22"/>
    <w:rsid w:val="002641C3"/>
    <w:rsid w:val="00264278"/>
    <w:rsid w:val="00266B87"/>
    <w:rsid w:val="00274CAA"/>
    <w:rsid w:val="00275654"/>
    <w:rsid w:val="002776AB"/>
    <w:rsid w:val="00281841"/>
    <w:rsid w:val="00284516"/>
    <w:rsid w:val="0028586E"/>
    <w:rsid w:val="002864CE"/>
    <w:rsid w:val="00286CD1"/>
    <w:rsid w:val="00291919"/>
    <w:rsid w:val="00295113"/>
    <w:rsid w:val="0029559C"/>
    <w:rsid w:val="00295EAA"/>
    <w:rsid w:val="002A277A"/>
    <w:rsid w:val="002A686F"/>
    <w:rsid w:val="002B18C9"/>
    <w:rsid w:val="002B25E5"/>
    <w:rsid w:val="002B28FA"/>
    <w:rsid w:val="002B580D"/>
    <w:rsid w:val="002B5DEF"/>
    <w:rsid w:val="002B763D"/>
    <w:rsid w:val="002C0657"/>
    <w:rsid w:val="002C15B2"/>
    <w:rsid w:val="002C2139"/>
    <w:rsid w:val="002C2A9A"/>
    <w:rsid w:val="002C2E0C"/>
    <w:rsid w:val="002C34A0"/>
    <w:rsid w:val="002C3AEC"/>
    <w:rsid w:val="002C3F20"/>
    <w:rsid w:val="002C5CDE"/>
    <w:rsid w:val="002D2C0C"/>
    <w:rsid w:val="002D2C6F"/>
    <w:rsid w:val="002D525D"/>
    <w:rsid w:val="002E4973"/>
    <w:rsid w:val="002E508E"/>
    <w:rsid w:val="002E66C6"/>
    <w:rsid w:val="002E6EB9"/>
    <w:rsid w:val="002F088B"/>
    <w:rsid w:val="002F17C0"/>
    <w:rsid w:val="002F1B56"/>
    <w:rsid w:val="002F27CE"/>
    <w:rsid w:val="002F6055"/>
    <w:rsid w:val="002F76CD"/>
    <w:rsid w:val="002F79E1"/>
    <w:rsid w:val="00306154"/>
    <w:rsid w:val="00310A9D"/>
    <w:rsid w:val="0031670A"/>
    <w:rsid w:val="00316B0A"/>
    <w:rsid w:val="00320B62"/>
    <w:rsid w:val="00321CEC"/>
    <w:rsid w:val="0032421D"/>
    <w:rsid w:val="00324EE4"/>
    <w:rsid w:val="00325F83"/>
    <w:rsid w:val="00326FE7"/>
    <w:rsid w:val="00327733"/>
    <w:rsid w:val="00332624"/>
    <w:rsid w:val="003344C6"/>
    <w:rsid w:val="003346DE"/>
    <w:rsid w:val="0033631E"/>
    <w:rsid w:val="00336592"/>
    <w:rsid w:val="003430C2"/>
    <w:rsid w:val="00346AA8"/>
    <w:rsid w:val="0035249C"/>
    <w:rsid w:val="0035435B"/>
    <w:rsid w:val="00355170"/>
    <w:rsid w:val="00357445"/>
    <w:rsid w:val="0035782A"/>
    <w:rsid w:val="00361D43"/>
    <w:rsid w:val="00364826"/>
    <w:rsid w:val="00367B52"/>
    <w:rsid w:val="00370544"/>
    <w:rsid w:val="00372117"/>
    <w:rsid w:val="00374888"/>
    <w:rsid w:val="0037553C"/>
    <w:rsid w:val="00377FCB"/>
    <w:rsid w:val="00377FDD"/>
    <w:rsid w:val="003811B3"/>
    <w:rsid w:val="0038286B"/>
    <w:rsid w:val="00382D39"/>
    <w:rsid w:val="00383B6E"/>
    <w:rsid w:val="00385919"/>
    <w:rsid w:val="00386C8C"/>
    <w:rsid w:val="00387331"/>
    <w:rsid w:val="00390DF3"/>
    <w:rsid w:val="003912DB"/>
    <w:rsid w:val="003938CA"/>
    <w:rsid w:val="00393C50"/>
    <w:rsid w:val="00394C05"/>
    <w:rsid w:val="00394F0B"/>
    <w:rsid w:val="003968E7"/>
    <w:rsid w:val="003A1E24"/>
    <w:rsid w:val="003A43E0"/>
    <w:rsid w:val="003A6D65"/>
    <w:rsid w:val="003B019C"/>
    <w:rsid w:val="003B1A7D"/>
    <w:rsid w:val="003B2E10"/>
    <w:rsid w:val="003B304B"/>
    <w:rsid w:val="003B3AEA"/>
    <w:rsid w:val="003C069E"/>
    <w:rsid w:val="003C0EF5"/>
    <w:rsid w:val="003C3B67"/>
    <w:rsid w:val="003C464D"/>
    <w:rsid w:val="003C4BF5"/>
    <w:rsid w:val="003D00AA"/>
    <w:rsid w:val="003D20BE"/>
    <w:rsid w:val="003D7651"/>
    <w:rsid w:val="003E2768"/>
    <w:rsid w:val="003E2D15"/>
    <w:rsid w:val="003E6353"/>
    <w:rsid w:val="003F09C1"/>
    <w:rsid w:val="003F1097"/>
    <w:rsid w:val="003F3747"/>
    <w:rsid w:val="003F475C"/>
    <w:rsid w:val="003F7686"/>
    <w:rsid w:val="003F7F3D"/>
    <w:rsid w:val="00400010"/>
    <w:rsid w:val="004001D6"/>
    <w:rsid w:val="00400D1F"/>
    <w:rsid w:val="004018D5"/>
    <w:rsid w:val="004042B0"/>
    <w:rsid w:val="004075FA"/>
    <w:rsid w:val="00407FC8"/>
    <w:rsid w:val="004106FB"/>
    <w:rsid w:val="004117F8"/>
    <w:rsid w:val="004174BE"/>
    <w:rsid w:val="00420109"/>
    <w:rsid w:val="00420D3B"/>
    <w:rsid w:val="00421E62"/>
    <w:rsid w:val="00424A18"/>
    <w:rsid w:val="00425574"/>
    <w:rsid w:val="0042665A"/>
    <w:rsid w:val="00435914"/>
    <w:rsid w:val="00442E39"/>
    <w:rsid w:val="00446AD0"/>
    <w:rsid w:val="004545EC"/>
    <w:rsid w:val="00461229"/>
    <w:rsid w:val="00461393"/>
    <w:rsid w:val="00465D76"/>
    <w:rsid w:val="00471B9B"/>
    <w:rsid w:val="004727DB"/>
    <w:rsid w:val="004739D2"/>
    <w:rsid w:val="00473C79"/>
    <w:rsid w:val="00474A34"/>
    <w:rsid w:val="00477BCC"/>
    <w:rsid w:val="00480D81"/>
    <w:rsid w:val="00481837"/>
    <w:rsid w:val="00483566"/>
    <w:rsid w:val="004848A9"/>
    <w:rsid w:val="0048606B"/>
    <w:rsid w:val="00487CA9"/>
    <w:rsid w:val="0049181A"/>
    <w:rsid w:val="00494C9F"/>
    <w:rsid w:val="00496614"/>
    <w:rsid w:val="004970BA"/>
    <w:rsid w:val="004A15F9"/>
    <w:rsid w:val="004A2674"/>
    <w:rsid w:val="004A26D0"/>
    <w:rsid w:val="004A33A5"/>
    <w:rsid w:val="004A73E1"/>
    <w:rsid w:val="004B493D"/>
    <w:rsid w:val="004B49EB"/>
    <w:rsid w:val="004B5A4F"/>
    <w:rsid w:val="004B635C"/>
    <w:rsid w:val="004B65F1"/>
    <w:rsid w:val="004B67A0"/>
    <w:rsid w:val="004B6F69"/>
    <w:rsid w:val="004B77F0"/>
    <w:rsid w:val="004C09FD"/>
    <w:rsid w:val="004C4AD2"/>
    <w:rsid w:val="004C5E99"/>
    <w:rsid w:val="004C64EE"/>
    <w:rsid w:val="004C76BE"/>
    <w:rsid w:val="004D08DE"/>
    <w:rsid w:val="004D19C0"/>
    <w:rsid w:val="004D3500"/>
    <w:rsid w:val="004D4813"/>
    <w:rsid w:val="004D4CDB"/>
    <w:rsid w:val="004D59EC"/>
    <w:rsid w:val="004D666B"/>
    <w:rsid w:val="004E0421"/>
    <w:rsid w:val="004E19A0"/>
    <w:rsid w:val="004F066A"/>
    <w:rsid w:val="004F23F2"/>
    <w:rsid w:val="004F6D8D"/>
    <w:rsid w:val="004F77CE"/>
    <w:rsid w:val="005003EC"/>
    <w:rsid w:val="0050156A"/>
    <w:rsid w:val="005034A0"/>
    <w:rsid w:val="005039B0"/>
    <w:rsid w:val="00503D97"/>
    <w:rsid w:val="005047C0"/>
    <w:rsid w:val="00504A4D"/>
    <w:rsid w:val="00505669"/>
    <w:rsid w:val="00505C50"/>
    <w:rsid w:val="0050654E"/>
    <w:rsid w:val="0050723A"/>
    <w:rsid w:val="00514073"/>
    <w:rsid w:val="00516286"/>
    <w:rsid w:val="00521D5C"/>
    <w:rsid w:val="0052233E"/>
    <w:rsid w:val="00522360"/>
    <w:rsid w:val="005235C4"/>
    <w:rsid w:val="005244DA"/>
    <w:rsid w:val="0052623D"/>
    <w:rsid w:val="00532202"/>
    <w:rsid w:val="005322C6"/>
    <w:rsid w:val="00532461"/>
    <w:rsid w:val="00535FAC"/>
    <w:rsid w:val="00535FF5"/>
    <w:rsid w:val="0053788E"/>
    <w:rsid w:val="005467CD"/>
    <w:rsid w:val="005532A3"/>
    <w:rsid w:val="00554532"/>
    <w:rsid w:val="005564AE"/>
    <w:rsid w:val="005570A8"/>
    <w:rsid w:val="00557980"/>
    <w:rsid w:val="00563E33"/>
    <w:rsid w:val="00566704"/>
    <w:rsid w:val="0057275A"/>
    <w:rsid w:val="00574487"/>
    <w:rsid w:val="005850C2"/>
    <w:rsid w:val="00587038"/>
    <w:rsid w:val="0059043C"/>
    <w:rsid w:val="005904C2"/>
    <w:rsid w:val="00590867"/>
    <w:rsid w:val="005921AC"/>
    <w:rsid w:val="005955BE"/>
    <w:rsid w:val="005A35FD"/>
    <w:rsid w:val="005A488F"/>
    <w:rsid w:val="005B147A"/>
    <w:rsid w:val="005B4D75"/>
    <w:rsid w:val="005B4E37"/>
    <w:rsid w:val="005B5040"/>
    <w:rsid w:val="005B6A4F"/>
    <w:rsid w:val="005B7EC9"/>
    <w:rsid w:val="005D16F0"/>
    <w:rsid w:val="005D2308"/>
    <w:rsid w:val="005D554D"/>
    <w:rsid w:val="005D5CBC"/>
    <w:rsid w:val="005D7BD6"/>
    <w:rsid w:val="005E167B"/>
    <w:rsid w:val="005E1AF2"/>
    <w:rsid w:val="005E1CC9"/>
    <w:rsid w:val="005E5ABD"/>
    <w:rsid w:val="005F18DC"/>
    <w:rsid w:val="005F29D5"/>
    <w:rsid w:val="005F72FA"/>
    <w:rsid w:val="00600883"/>
    <w:rsid w:val="006013EA"/>
    <w:rsid w:val="00601EA9"/>
    <w:rsid w:val="00604CB3"/>
    <w:rsid w:val="006054B1"/>
    <w:rsid w:val="0060693E"/>
    <w:rsid w:val="006074D5"/>
    <w:rsid w:val="006115CA"/>
    <w:rsid w:val="00613D78"/>
    <w:rsid w:val="00615ED5"/>
    <w:rsid w:val="0062097E"/>
    <w:rsid w:val="00620FF5"/>
    <w:rsid w:val="00632A36"/>
    <w:rsid w:val="0063406F"/>
    <w:rsid w:val="00635E05"/>
    <w:rsid w:val="00637C7A"/>
    <w:rsid w:val="00643BA7"/>
    <w:rsid w:val="006469EE"/>
    <w:rsid w:val="00647F6E"/>
    <w:rsid w:val="0065397D"/>
    <w:rsid w:val="00653DE4"/>
    <w:rsid w:val="00655427"/>
    <w:rsid w:val="00656B99"/>
    <w:rsid w:val="0065745F"/>
    <w:rsid w:val="006626A2"/>
    <w:rsid w:val="00662F07"/>
    <w:rsid w:val="006648D3"/>
    <w:rsid w:val="00665089"/>
    <w:rsid w:val="00665377"/>
    <w:rsid w:val="00667EF1"/>
    <w:rsid w:val="00670E5D"/>
    <w:rsid w:val="0067268F"/>
    <w:rsid w:val="00673214"/>
    <w:rsid w:val="0067356E"/>
    <w:rsid w:val="00677211"/>
    <w:rsid w:val="00681CA5"/>
    <w:rsid w:val="006839D8"/>
    <w:rsid w:val="00683B43"/>
    <w:rsid w:val="00685016"/>
    <w:rsid w:val="00687709"/>
    <w:rsid w:val="00687A8A"/>
    <w:rsid w:val="006935DC"/>
    <w:rsid w:val="00695543"/>
    <w:rsid w:val="0069716A"/>
    <w:rsid w:val="006A0CAF"/>
    <w:rsid w:val="006A458D"/>
    <w:rsid w:val="006B0657"/>
    <w:rsid w:val="006B2401"/>
    <w:rsid w:val="006B33EC"/>
    <w:rsid w:val="006C22F9"/>
    <w:rsid w:val="006C362D"/>
    <w:rsid w:val="006C6E26"/>
    <w:rsid w:val="006C7F43"/>
    <w:rsid w:val="006D1AE3"/>
    <w:rsid w:val="006D2817"/>
    <w:rsid w:val="006D5BCB"/>
    <w:rsid w:val="006D76C0"/>
    <w:rsid w:val="006E1472"/>
    <w:rsid w:val="006E1D10"/>
    <w:rsid w:val="006E204B"/>
    <w:rsid w:val="006E211B"/>
    <w:rsid w:val="006E33EF"/>
    <w:rsid w:val="006E6B86"/>
    <w:rsid w:val="006E7252"/>
    <w:rsid w:val="006F3036"/>
    <w:rsid w:val="006F6981"/>
    <w:rsid w:val="00703C34"/>
    <w:rsid w:val="00704194"/>
    <w:rsid w:val="0070457E"/>
    <w:rsid w:val="00711F1F"/>
    <w:rsid w:val="007122C0"/>
    <w:rsid w:val="00712A4D"/>
    <w:rsid w:val="00713BCA"/>
    <w:rsid w:val="00713C73"/>
    <w:rsid w:val="00714EB1"/>
    <w:rsid w:val="00717E15"/>
    <w:rsid w:val="007202D8"/>
    <w:rsid w:val="0072538C"/>
    <w:rsid w:val="007253AB"/>
    <w:rsid w:val="007255B0"/>
    <w:rsid w:val="007315F9"/>
    <w:rsid w:val="007317FF"/>
    <w:rsid w:val="0073582B"/>
    <w:rsid w:val="00736CE4"/>
    <w:rsid w:val="00741EAD"/>
    <w:rsid w:val="00742467"/>
    <w:rsid w:val="007428FC"/>
    <w:rsid w:val="00743E7E"/>
    <w:rsid w:val="00744E04"/>
    <w:rsid w:val="0074564F"/>
    <w:rsid w:val="00747319"/>
    <w:rsid w:val="0074778A"/>
    <w:rsid w:val="007506D0"/>
    <w:rsid w:val="00751BD8"/>
    <w:rsid w:val="0075217F"/>
    <w:rsid w:val="007530BA"/>
    <w:rsid w:val="00753443"/>
    <w:rsid w:val="0075390D"/>
    <w:rsid w:val="00754AD4"/>
    <w:rsid w:val="0075661B"/>
    <w:rsid w:val="0076087D"/>
    <w:rsid w:val="00761954"/>
    <w:rsid w:val="00761B2A"/>
    <w:rsid w:val="007657D5"/>
    <w:rsid w:val="00765CAB"/>
    <w:rsid w:val="00775A9B"/>
    <w:rsid w:val="0077665A"/>
    <w:rsid w:val="007804E7"/>
    <w:rsid w:val="00782AD7"/>
    <w:rsid w:val="00783845"/>
    <w:rsid w:val="00784A82"/>
    <w:rsid w:val="007867BF"/>
    <w:rsid w:val="007913B9"/>
    <w:rsid w:val="00791F68"/>
    <w:rsid w:val="00797FC0"/>
    <w:rsid w:val="007A0EA8"/>
    <w:rsid w:val="007A11E3"/>
    <w:rsid w:val="007A2984"/>
    <w:rsid w:val="007B245D"/>
    <w:rsid w:val="007B78BA"/>
    <w:rsid w:val="007C1AC4"/>
    <w:rsid w:val="007C3768"/>
    <w:rsid w:val="007C486F"/>
    <w:rsid w:val="007C4997"/>
    <w:rsid w:val="007D1D20"/>
    <w:rsid w:val="007D4A74"/>
    <w:rsid w:val="007D708F"/>
    <w:rsid w:val="007F2C98"/>
    <w:rsid w:val="007F55EF"/>
    <w:rsid w:val="00803954"/>
    <w:rsid w:val="008050C1"/>
    <w:rsid w:val="008053A7"/>
    <w:rsid w:val="0081482F"/>
    <w:rsid w:val="00816007"/>
    <w:rsid w:val="008164AC"/>
    <w:rsid w:val="00830C38"/>
    <w:rsid w:val="00830E4A"/>
    <w:rsid w:val="00832C9E"/>
    <w:rsid w:val="00833DB0"/>
    <w:rsid w:val="008359E1"/>
    <w:rsid w:val="00835EF4"/>
    <w:rsid w:val="00836714"/>
    <w:rsid w:val="00837817"/>
    <w:rsid w:val="00837EC6"/>
    <w:rsid w:val="00840A5E"/>
    <w:rsid w:val="00843F28"/>
    <w:rsid w:val="00846173"/>
    <w:rsid w:val="008478C6"/>
    <w:rsid w:val="00847D31"/>
    <w:rsid w:val="00850DF8"/>
    <w:rsid w:val="00854156"/>
    <w:rsid w:val="00856C8F"/>
    <w:rsid w:val="00860485"/>
    <w:rsid w:val="00861DBA"/>
    <w:rsid w:val="0086718C"/>
    <w:rsid w:val="00867338"/>
    <w:rsid w:val="00874983"/>
    <w:rsid w:val="00880D00"/>
    <w:rsid w:val="00882088"/>
    <w:rsid w:val="008823DA"/>
    <w:rsid w:val="00884277"/>
    <w:rsid w:val="008852F3"/>
    <w:rsid w:val="00887E3A"/>
    <w:rsid w:val="00891BE5"/>
    <w:rsid w:val="0089736C"/>
    <w:rsid w:val="0089755B"/>
    <w:rsid w:val="00897976"/>
    <w:rsid w:val="008A3169"/>
    <w:rsid w:val="008A59F7"/>
    <w:rsid w:val="008B1739"/>
    <w:rsid w:val="008B293C"/>
    <w:rsid w:val="008B55ED"/>
    <w:rsid w:val="008B58C1"/>
    <w:rsid w:val="008B5D02"/>
    <w:rsid w:val="008C100A"/>
    <w:rsid w:val="008C308C"/>
    <w:rsid w:val="008D0FE7"/>
    <w:rsid w:val="008D56FF"/>
    <w:rsid w:val="008E0C47"/>
    <w:rsid w:val="008E1670"/>
    <w:rsid w:val="008E1BD8"/>
    <w:rsid w:val="008E2927"/>
    <w:rsid w:val="008F078A"/>
    <w:rsid w:val="008F2EB6"/>
    <w:rsid w:val="008F3B7B"/>
    <w:rsid w:val="008F3E81"/>
    <w:rsid w:val="008F6743"/>
    <w:rsid w:val="00900FAD"/>
    <w:rsid w:val="009014E7"/>
    <w:rsid w:val="00903537"/>
    <w:rsid w:val="00904205"/>
    <w:rsid w:val="009050C4"/>
    <w:rsid w:val="00906863"/>
    <w:rsid w:val="009111C2"/>
    <w:rsid w:val="00912343"/>
    <w:rsid w:val="00915958"/>
    <w:rsid w:val="00916B4F"/>
    <w:rsid w:val="00917653"/>
    <w:rsid w:val="0092584C"/>
    <w:rsid w:val="00936326"/>
    <w:rsid w:val="00941655"/>
    <w:rsid w:val="009419BB"/>
    <w:rsid w:val="00942496"/>
    <w:rsid w:val="00951E8C"/>
    <w:rsid w:val="00952C79"/>
    <w:rsid w:val="009534A9"/>
    <w:rsid w:val="00954451"/>
    <w:rsid w:val="00954875"/>
    <w:rsid w:val="00966CC0"/>
    <w:rsid w:val="009717AA"/>
    <w:rsid w:val="009743BA"/>
    <w:rsid w:val="009751D0"/>
    <w:rsid w:val="00975EB4"/>
    <w:rsid w:val="00976B6F"/>
    <w:rsid w:val="00981B44"/>
    <w:rsid w:val="00981C19"/>
    <w:rsid w:val="00983194"/>
    <w:rsid w:val="00983F85"/>
    <w:rsid w:val="0098451F"/>
    <w:rsid w:val="00986DBC"/>
    <w:rsid w:val="009939FD"/>
    <w:rsid w:val="00994AAF"/>
    <w:rsid w:val="00994E0C"/>
    <w:rsid w:val="009954E2"/>
    <w:rsid w:val="009967B7"/>
    <w:rsid w:val="00997593"/>
    <w:rsid w:val="009A0808"/>
    <w:rsid w:val="009A2E2B"/>
    <w:rsid w:val="009A354E"/>
    <w:rsid w:val="009A4064"/>
    <w:rsid w:val="009B7B3B"/>
    <w:rsid w:val="009C1B6E"/>
    <w:rsid w:val="009C49B8"/>
    <w:rsid w:val="009D1CB1"/>
    <w:rsid w:val="009D4A7A"/>
    <w:rsid w:val="009D4FE7"/>
    <w:rsid w:val="009D77A8"/>
    <w:rsid w:val="009E2157"/>
    <w:rsid w:val="009E22C9"/>
    <w:rsid w:val="009E3154"/>
    <w:rsid w:val="009E39F2"/>
    <w:rsid w:val="009F1C77"/>
    <w:rsid w:val="009F512D"/>
    <w:rsid w:val="00A01B67"/>
    <w:rsid w:val="00A02261"/>
    <w:rsid w:val="00A026AF"/>
    <w:rsid w:val="00A02B49"/>
    <w:rsid w:val="00A05216"/>
    <w:rsid w:val="00A07FE9"/>
    <w:rsid w:val="00A1567D"/>
    <w:rsid w:val="00A15A0E"/>
    <w:rsid w:val="00A17650"/>
    <w:rsid w:val="00A23222"/>
    <w:rsid w:val="00A237C3"/>
    <w:rsid w:val="00A24C3C"/>
    <w:rsid w:val="00A2615D"/>
    <w:rsid w:val="00A2769F"/>
    <w:rsid w:val="00A318A2"/>
    <w:rsid w:val="00A32551"/>
    <w:rsid w:val="00A40B80"/>
    <w:rsid w:val="00A435B9"/>
    <w:rsid w:val="00A45054"/>
    <w:rsid w:val="00A460BA"/>
    <w:rsid w:val="00A514E1"/>
    <w:rsid w:val="00A515E7"/>
    <w:rsid w:val="00A54777"/>
    <w:rsid w:val="00A55FB1"/>
    <w:rsid w:val="00A56AC4"/>
    <w:rsid w:val="00A57F1D"/>
    <w:rsid w:val="00A6088C"/>
    <w:rsid w:val="00A63E82"/>
    <w:rsid w:val="00A6740A"/>
    <w:rsid w:val="00A70D1F"/>
    <w:rsid w:val="00A71CC1"/>
    <w:rsid w:val="00A72A2F"/>
    <w:rsid w:val="00A7425D"/>
    <w:rsid w:val="00A74726"/>
    <w:rsid w:val="00A74A7A"/>
    <w:rsid w:val="00A74C85"/>
    <w:rsid w:val="00A75998"/>
    <w:rsid w:val="00A762E3"/>
    <w:rsid w:val="00A831EF"/>
    <w:rsid w:val="00A833BC"/>
    <w:rsid w:val="00A92FBC"/>
    <w:rsid w:val="00A93780"/>
    <w:rsid w:val="00A966B8"/>
    <w:rsid w:val="00AA298C"/>
    <w:rsid w:val="00AA4F71"/>
    <w:rsid w:val="00AA5D72"/>
    <w:rsid w:val="00AB066E"/>
    <w:rsid w:val="00AB0BB4"/>
    <w:rsid w:val="00AB0FE6"/>
    <w:rsid w:val="00AB2D1B"/>
    <w:rsid w:val="00AB7C16"/>
    <w:rsid w:val="00AC37E3"/>
    <w:rsid w:val="00AC7848"/>
    <w:rsid w:val="00AC7928"/>
    <w:rsid w:val="00AD13FF"/>
    <w:rsid w:val="00AD1F23"/>
    <w:rsid w:val="00AD409C"/>
    <w:rsid w:val="00AE0501"/>
    <w:rsid w:val="00AE1D78"/>
    <w:rsid w:val="00AE402E"/>
    <w:rsid w:val="00AF312E"/>
    <w:rsid w:val="00AF4C09"/>
    <w:rsid w:val="00AF71E3"/>
    <w:rsid w:val="00B00705"/>
    <w:rsid w:val="00B01E72"/>
    <w:rsid w:val="00B02F92"/>
    <w:rsid w:val="00B046D1"/>
    <w:rsid w:val="00B074E6"/>
    <w:rsid w:val="00B07E90"/>
    <w:rsid w:val="00B11112"/>
    <w:rsid w:val="00B16CAE"/>
    <w:rsid w:val="00B17811"/>
    <w:rsid w:val="00B20179"/>
    <w:rsid w:val="00B2065F"/>
    <w:rsid w:val="00B2319C"/>
    <w:rsid w:val="00B23378"/>
    <w:rsid w:val="00B23D76"/>
    <w:rsid w:val="00B2407C"/>
    <w:rsid w:val="00B240A9"/>
    <w:rsid w:val="00B25567"/>
    <w:rsid w:val="00B255E6"/>
    <w:rsid w:val="00B2667E"/>
    <w:rsid w:val="00B27D4B"/>
    <w:rsid w:val="00B34DC7"/>
    <w:rsid w:val="00B43D1E"/>
    <w:rsid w:val="00B466F7"/>
    <w:rsid w:val="00B47BD6"/>
    <w:rsid w:val="00B47CCB"/>
    <w:rsid w:val="00B50FD8"/>
    <w:rsid w:val="00B54249"/>
    <w:rsid w:val="00B57606"/>
    <w:rsid w:val="00B57E5F"/>
    <w:rsid w:val="00B61019"/>
    <w:rsid w:val="00B61B23"/>
    <w:rsid w:val="00B62868"/>
    <w:rsid w:val="00B7062E"/>
    <w:rsid w:val="00B73871"/>
    <w:rsid w:val="00B75C4F"/>
    <w:rsid w:val="00B76D9D"/>
    <w:rsid w:val="00B76E9B"/>
    <w:rsid w:val="00B77E52"/>
    <w:rsid w:val="00B8639F"/>
    <w:rsid w:val="00B90775"/>
    <w:rsid w:val="00B91D37"/>
    <w:rsid w:val="00B94615"/>
    <w:rsid w:val="00B94EF9"/>
    <w:rsid w:val="00B97162"/>
    <w:rsid w:val="00BA717F"/>
    <w:rsid w:val="00BA7E3D"/>
    <w:rsid w:val="00BA7E56"/>
    <w:rsid w:val="00BB4775"/>
    <w:rsid w:val="00BB4C49"/>
    <w:rsid w:val="00BB4F7E"/>
    <w:rsid w:val="00BB5F48"/>
    <w:rsid w:val="00BB61DB"/>
    <w:rsid w:val="00BB7480"/>
    <w:rsid w:val="00BC1B45"/>
    <w:rsid w:val="00BC602E"/>
    <w:rsid w:val="00BD22BB"/>
    <w:rsid w:val="00BD3523"/>
    <w:rsid w:val="00BD482B"/>
    <w:rsid w:val="00BD631A"/>
    <w:rsid w:val="00BD7CB1"/>
    <w:rsid w:val="00BE04FB"/>
    <w:rsid w:val="00BE1F60"/>
    <w:rsid w:val="00BE290C"/>
    <w:rsid w:val="00BE4DBB"/>
    <w:rsid w:val="00BE4E82"/>
    <w:rsid w:val="00BE7A75"/>
    <w:rsid w:val="00BF01D1"/>
    <w:rsid w:val="00BF2959"/>
    <w:rsid w:val="00BF44A4"/>
    <w:rsid w:val="00C07AAE"/>
    <w:rsid w:val="00C07C9B"/>
    <w:rsid w:val="00C07CAE"/>
    <w:rsid w:val="00C11AF8"/>
    <w:rsid w:val="00C13257"/>
    <w:rsid w:val="00C135F7"/>
    <w:rsid w:val="00C25B4B"/>
    <w:rsid w:val="00C33073"/>
    <w:rsid w:val="00C33702"/>
    <w:rsid w:val="00C416AE"/>
    <w:rsid w:val="00C45E19"/>
    <w:rsid w:val="00C5231F"/>
    <w:rsid w:val="00C544F7"/>
    <w:rsid w:val="00C5756C"/>
    <w:rsid w:val="00C61662"/>
    <w:rsid w:val="00C62AEC"/>
    <w:rsid w:val="00C63192"/>
    <w:rsid w:val="00C656E8"/>
    <w:rsid w:val="00C66CF9"/>
    <w:rsid w:val="00C71EE5"/>
    <w:rsid w:val="00C724A4"/>
    <w:rsid w:val="00C73354"/>
    <w:rsid w:val="00C74B62"/>
    <w:rsid w:val="00C7565D"/>
    <w:rsid w:val="00C7679F"/>
    <w:rsid w:val="00C83BA3"/>
    <w:rsid w:val="00C861FD"/>
    <w:rsid w:val="00C87676"/>
    <w:rsid w:val="00C917A9"/>
    <w:rsid w:val="00C97743"/>
    <w:rsid w:val="00CB006F"/>
    <w:rsid w:val="00CB1DF6"/>
    <w:rsid w:val="00CB3226"/>
    <w:rsid w:val="00CB587E"/>
    <w:rsid w:val="00CB5DF0"/>
    <w:rsid w:val="00CD32AD"/>
    <w:rsid w:val="00CD39BC"/>
    <w:rsid w:val="00CD3C54"/>
    <w:rsid w:val="00CD5AA2"/>
    <w:rsid w:val="00CD68D2"/>
    <w:rsid w:val="00CE08E2"/>
    <w:rsid w:val="00CE0F51"/>
    <w:rsid w:val="00CE1180"/>
    <w:rsid w:val="00CE4C7E"/>
    <w:rsid w:val="00CE4CC2"/>
    <w:rsid w:val="00CF01B2"/>
    <w:rsid w:val="00CF12C4"/>
    <w:rsid w:val="00CF2FAB"/>
    <w:rsid w:val="00CF5900"/>
    <w:rsid w:val="00D014D0"/>
    <w:rsid w:val="00D0274F"/>
    <w:rsid w:val="00D03AB0"/>
    <w:rsid w:val="00D0638E"/>
    <w:rsid w:val="00D11487"/>
    <w:rsid w:val="00D12165"/>
    <w:rsid w:val="00D1399B"/>
    <w:rsid w:val="00D16AFB"/>
    <w:rsid w:val="00D1763C"/>
    <w:rsid w:val="00D17863"/>
    <w:rsid w:val="00D17C17"/>
    <w:rsid w:val="00D20907"/>
    <w:rsid w:val="00D22A0C"/>
    <w:rsid w:val="00D25351"/>
    <w:rsid w:val="00D27260"/>
    <w:rsid w:val="00D3256F"/>
    <w:rsid w:val="00D33A7A"/>
    <w:rsid w:val="00D34670"/>
    <w:rsid w:val="00D34F5E"/>
    <w:rsid w:val="00D36179"/>
    <w:rsid w:val="00D36A00"/>
    <w:rsid w:val="00D47E13"/>
    <w:rsid w:val="00D53130"/>
    <w:rsid w:val="00D56C44"/>
    <w:rsid w:val="00D57832"/>
    <w:rsid w:val="00D60766"/>
    <w:rsid w:val="00D60ED8"/>
    <w:rsid w:val="00D612A2"/>
    <w:rsid w:val="00D625D3"/>
    <w:rsid w:val="00D66CF1"/>
    <w:rsid w:val="00D70B24"/>
    <w:rsid w:val="00D72B70"/>
    <w:rsid w:val="00D74E50"/>
    <w:rsid w:val="00D752F2"/>
    <w:rsid w:val="00D837C4"/>
    <w:rsid w:val="00D83ADD"/>
    <w:rsid w:val="00D879FE"/>
    <w:rsid w:val="00D87ABA"/>
    <w:rsid w:val="00D914FF"/>
    <w:rsid w:val="00D9221A"/>
    <w:rsid w:val="00D93937"/>
    <w:rsid w:val="00D94621"/>
    <w:rsid w:val="00D96493"/>
    <w:rsid w:val="00D979CC"/>
    <w:rsid w:val="00DA04D5"/>
    <w:rsid w:val="00DA1E4A"/>
    <w:rsid w:val="00DA2649"/>
    <w:rsid w:val="00DB063F"/>
    <w:rsid w:val="00DB3920"/>
    <w:rsid w:val="00DB4A37"/>
    <w:rsid w:val="00DB64D9"/>
    <w:rsid w:val="00DB70E4"/>
    <w:rsid w:val="00DB7197"/>
    <w:rsid w:val="00DB7A2E"/>
    <w:rsid w:val="00DC0617"/>
    <w:rsid w:val="00DC5DC1"/>
    <w:rsid w:val="00DC5FD9"/>
    <w:rsid w:val="00DD0E7E"/>
    <w:rsid w:val="00DD15F1"/>
    <w:rsid w:val="00DD2FF7"/>
    <w:rsid w:val="00DD5F5D"/>
    <w:rsid w:val="00DD65F5"/>
    <w:rsid w:val="00DD7DFA"/>
    <w:rsid w:val="00DE06F4"/>
    <w:rsid w:val="00DE0992"/>
    <w:rsid w:val="00DE0A05"/>
    <w:rsid w:val="00DE1BBD"/>
    <w:rsid w:val="00DE43A3"/>
    <w:rsid w:val="00DE650A"/>
    <w:rsid w:val="00DF1456"/>
    <w:rsid w:val="00DF1A90"/>
    <w:rsid w:val="00DF34E6"/>
    <w:rsid w:val="00DF39EC"/>
    <w:rsid w:val="00DF531C"/>
    <w:rsid w:val="00E00973"/>
    <w:rsid w:val="00E02F51"/>
    <w:rsid w:val="00E039FF"/>
    <w:rsid w:val="00E04C3C"/>
    <w:rsid w:val="00E06E02"/>
    <w:rsid w:val="00E07E04"/>
    <w:rsid w:val="00E07F14"/>
    <w:rsid w:val="00E10A41"/>
    <w:rsid w:val="00E11AB2"/>
    <w:rsid w:val="00E1230F"/>
    <w:rsid w:val="00E20C8E"/>
    <w:rsid w:val="00E21736"/>
    <w:rsid w:val="00E246A9"/>
    <w:rsid w:val="00E25AA4"/>
    <w:rsid w:val="00E34859"/>
    <w:rsid w:val="00E35834"/>
    <w:rsid w:val="00E4074B"/>
    <w:rsid w:val="00E42611"/>
    <w:rsid w:val="00E438E9"/>
    <w:rsid w:val="00E44C74"/>
    <w:rsid w:val="00E51BC2"/>
    <w:rsid w:val="00E55708"/>
    <w:rsid w:val="00E568C0"/>
    <w:rsid w:val="00E613E9"/>
    <w:rsid w:val="00E64E46"/>
    <w:rsid w:val="00E677BC"/>
    <w:rsid w:val="00E67B19"/>
    <w:rsid w:val="00E67C8E"/>
    <w:rsid w:val="00E7068D"/>
    <w:rsid w:val="00E708C1"/>
    <w:rsid w:val="00E719DC"/>
    <w:rsid w:val="00E71FDE"/>
    <w:rsid w:val="00E72956"/>
    <w:rsid w:val="00E75E71"/>
    <w:rsid w:val="00E75E80"/>
    <w:rsid w:val="00E824C2"/>
    <w:rsid w:val="00E8328D"/>
    <w:rsid w:val="00E83FB5"/>
    <w:rsid w:val="00E91B0B"/>
    <w:rsid w:val="00E91D34"/>
    <w:rsid w:val="00E925B9"/>
    <w:rsid w:val="00E939BB"/>
    <w:rsid w:val="00E94466"/>
    <w:rsid w:val="00E9530D"/>
    <w:rsid w:val="00E95AAF"/>
    <w:rsid w:val="00E975A7"/>
    <w:rsid w:val="00EA05BA"/>
    <w:rsid w:val="00EA1856"/>
    <w:rsid w:val="00EA33A6"/>
    <w:rsid w:val="00EA376B"/>
    <w:rsid w:val="00EA4CDE"/>
    <w:rsid w:val="00EA6E0F"/>
    <w:rsid w:val="00EB0014"/>
    <w:rsid w:val="00EB0274"/>
    <w:rsid w:val="00EB0E17"/>
    <w:rsid w:val="00EB4118"/>
    <w:rsid w:val="00EB44EA"/>
    <w:rsid w:val="00EB62F6"/>
    <w:rsid w:val="00EB6E1F"/>
    <w:rsid w:val="00EB7BF9"/>
    <w:rsid w:val="00EB7DC8"/>
    <w:rsid w:val="00EC11A5"/>
    <w:rsid w:val="00EC1859"/>
    <w:rsid w:val="00EC194A"/>
    <w:rsid w:val="00EC3449"/>
    <w:rsid w:val="00EC4A06"/>
    <w:rsid w:val="00ED00B1"/>
    <w:rsid w:val="00ED21D1"/>
    <w:rsid w:val="00ED32C3"/>
    <w:rsid w:val="00ED65C7"/>
    <w:rsid w:val="00EE00AF"/>
    <w:rsid w:val="00EE2676"/>
    <w:rsid w:val="00EF0640"/>
    <w:rsid w:val="00EF0A50"/>
    <w:rsid w:val="00EF4053"/>
    <w:rsid w:val="00EF4925"/>
    <w:rsid w:val="00EF495D"/>
    <w:rsid w:val="00EF4BB3"/>
    <w:rsid w:val="00EF6744"/>
    <w:rsid w:val="00F04149"/>
    <w:rsid w:val="00F0514D"/>
    <w:rsid w:val="00F05452"/>
    <w:rsid w:val="00F11E95"/>
    <w:rsid w:val="00F161E2"/>
    <w:rsid w:val="00F16288"/>
    <w:rsid w:val="00F17F5E"/>
    <w:rsid w:val="00F20DC0"/>
    <w:rsid w:val="00F21997"/>
    <w:rsid w:val="00F22803"/>
    <w:rsid w:val="00F2343D"/>
    <w:rsid w:val="00F3143A"/>
    <w:rsid w:val="00F31C43"/>
    <w:rsid w:val="00F413C6"/>
    <w:rsid w:val="00F476E4"/>
    <w:rsid w:val="00F47BFB"/>
    <w:rsid w:val="00F50389"/>
    <w:rsid w:val="00F504CB"/>
    <w:rsid w:val="00F51087"/>
    <w:rsid w:val="00F528BB"/>
    <w:rsid w:val="00F52FBC"/>
    <w:rsid w:val="00F53583"/>
    <w:rsid w:val="00F551EC"/>
    <w:rsid w:val="00F563C9"/>
    <w:rsid w:val="00F62D8E"/>
    <w:rsid w:val="00F62FDC"/>
    <w:rsid w:val="00F63D69"/>
    <w:rsid w:val="00F657A7"/>
    <w:rsid w:val="00F71238"/>
    <w:rsid w:val="00F73641"/>
    <w:rsid w:val="00F81608"/>
    <w:rsid w:val="00F817B9"/>
    <w:rsid w:val="00F833AF"/>
    <w:rsid w:val="00F851E5"/>
    <w:rsid w:val="00F92706"/>
    <w:rsid w:val="00F93E90"/>
    <w:rsid w:val="00F966E9"/>
    <w:rsid w:val="00F96C96"/>
    <w:rsid w:val="00FA2865"/>
    <w:rsid w:val="00FA719E"/>
    <w:rsid w:val="00FA7AB5"/>
    <w:rsid w:val="00FB31E1"/>
    <w:rsid w:val="00FB3B05"/>
    <w:rsid w:val="00FB49AA"/>
    <w:rsid w:val="00FB692A"/>
    <w:rsid w:val="00FC1AF8"/>
    <w:rsid w:val="00FC1CDC"/>
    <w:rsid w:val="00FC59E2"/>
    <w:rsid w:val="00FC5F56"/>
    <w:rsid w:val="00FD1DB6"/>
    <w:rsid w:val="00FD6366"/>
    <w:rsid w:val="00FD6CDD"/>
    <w:rsid w:val="00FE18FF"/>
    <w:rsid w:val="00FE258E"/>
    <w:rsid w:val="00FE4008"/>
    <w:rsid w:val="00FE4909"/>
    <w:rsid w:val="00FE5A0D"/>
    <w:rsid w:val="00FE65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BE4DAF"/>
  <w15:docId w15:val="{25178091-D908-48BD-9C3D-79532B7416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vi"/>
    </w:rPr>
  </w:style>
  <w:style w:type="paragraph" w:styleId="Heading1">
    <w:name w:val="heading 1"/>
    <w:basedOn w:val="Normal"/>
    <w:next w:val="Normal"/>
    <w:link w:val="Heading1Char"/>
    <w:qFormat/>
    <w:rsid w:val="00B47BD6"/>
    <w:pPr>
      <w:keepNext/>
      <w:keepLines/>
      <w:widowControl/>
      <w:autoSpaceDE/>
      <w:autoSpaceDN/>
      <w:spacing w:before="360" w:after="80" w:line="259" w:lineRule="auto"/>
      <w:outlineLvl w:val="0"/>
    </w:pPr>
    <w:rPr>
      <w:rFonts w:asciiTheme="majorHAnsi" w:eastAsiaTheme="majorEastAsia" w:hAnsiTheme="majorHAnsi" w:cstheme="majorBidi"/>
      <w:color w:val="365F91" w:themeColor="accent1" w:themeShade="BF"/>
      <w:kern w:val="2"/>
      <w:sz w:val="40"/>
      <w:szCs w:val="40"/>
      <w:lang w:val="en-US"/>
      <w14:ligatures w14:val="standardContextual"/>
    </w:rPr>
  </w:style>
  <w:style w:type="paragraph" w:styleId="Heading2">
    <w:name w:val="heading 2"/>
    <w:basedOn w:val="Normal"/>
    <w:next w:val="Normal"/>
    <w:link w:val="Heading2Char"/>
    <w:uiPriority w:val="9"/>
    <w:unhideWhenUsed/>
    <w:qFormat/>
    <w:rsid w:val="005244DA"/>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4">
    <w:name w:val="heading 4"/>
    <w:basedOn w:val="Normal"/>
    <w:next w:val="Normal"/>
    <w:link w:val="Heading4Char"/>
    <w:uiPriority w:val="9"/>
    <w:semiHidden/>
    <w:unhideWhenUsed/>
    <w:qFormat/>
    <w:rsid w:val="00473C79"/>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spacing w:before="120"/>
      <w:ind w:left="2" w:firstLine="719"/>
      <w:jc w:val="both"/>
    </w:pPr>
    <w:rPr>
      <w:sz w:val="28"/>
      <w:szCs w:val="28"/>
    </w:rPr>
  </w:style>
  <w:style w:type="paragraph" w:styleId="ListParagraph">
    <w:name w:val="List Paragraph"/>
    <w:basedOn w:val="Normal"/>
    <w:uiPriority w:val="34"/>
    <w:qFormat/>
    <w:pPr>
      <w:spacing w:before="120"/>
      <w:ind w:left="2" w:firstLine="719"/>
      <w:jc w:val="both"/>
    </w:pPr>
  </w:style>
  <w:style w:type="paragraph" w:customStyle="1" w:styleId="TableParagraph">
    <w:name w:val="Table Paragraph"/>
    <w:basedOn w:val="Normal"/>
    <w:uiPriority w:val="1"/>
    <w:qFormat/>
  </w:style>
  <w:style w:type="paragraph" w:styleId="FootnoteText">
    <w:name w:val="footnote text"/>
    <w:aliases w:val="Footnote Text Char Char Char Char Char,Footnote Text Char Char Char Char Char Char Ch Char,Footnote Text Char Char Char Char Char Char Ch Char Char Char,Footnote Text Char Tegn Char,Footnote Text Char Char Char Char Char Char Ch,fn"/>
    <w:basedOn w:val="Normal"/>
    <w:link w:val="FootnoteTextChar"/>
    <w:unhideWhenUsed/>
    <w:qFormat/>
    <w:rsid w:val="002E4973"/>
    <w:rPr>
      <w:sz w:val="20"/>
      <w:szCs w:val="20"/>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Footnote Text Char Tegn Char Char,fn Char"/>
    <w:basedOn w:val="DefaultParagraphFont"/>
    <w:link w:val="FootnoteText"/>
    <w:rsid w:val="002E4973"/>
    <w:rPr>
      <w:rFonts w:ascii="Times New Roman" w:eastAsia="Times New Roman" w:hAnsi="Times New Roman" w:cs="Times New Roman"/>
      <w:sz w:val="20"/>
      <w:szCs w:val="20"/>
      <w:lang w:val="vi"/>
    </w:rPr>
  </w:style>
  <w:style w:type="character" w:styleId="FootnoteReference">
    <w:name w:val="footnote reference"/>
    <w:aliases w:val="Footnote,Footnote text,ftref,BearingPoint,16 Point,Superscript 6 Point,fr,Ref,de nota al pie,Footnote Text1,f,Footnote + Arial,10 pt,Black,Footnote Text11,BVI fnr,(NECG) Footnote Reference, BVI fnr,footnote ref,Footnote text + 13 pt,R"/>
    <w:basedOn w:val="DefaultParagraphFont"/>
    <w:link w:val="CarattereCarattereCharCharCharCharCharCharZchn"/>
    <w:uiPriority w:val="99"/>
    <w:unhideWhenUsed/>
    <w:qFormat/>
    <w:rsid w:val="002E4973"/>
    <w:rPr>
      <w:vertAlign w:val="superscript"/>
    </w:rPr>
  </w:style>
  <w:style w:type="table" w:styleId="TableGrid">
    <w:name w:val="Table Grid"/>
    <w:basedOn w:val="TableNormal"/>
    <w:rsid w:val="006013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B47BD6"/>
    <w:rPr>
      <w:rFonts w:asciiTheme="majorHAnsi" w:eastAsiaTheme="majorEastAsia" w:hAnsiTheme="majorHAnsi" w:cstheme="majorBidi"/>
      <w:color w:val="365F91" w:themeColor="accent1" w:themeShade="BF"/>
      <w:kern w:val="2"/>
      <w:sz w:val="40"/>
      <w:szCs w:val="40"/>
      <w14:ligatures w14:val="standardContextual"/>
    </w:rPr>
  </w:style>
  <w:style w:type="paragraph" w:styleId="Header">
    <w:name w:val="header"/>
    <w:basedOn w:val="Normal"/>
    <w:link w:val="HeaderChar"/>
    <w:uiPriority w:val="99"/>
    <w:unhideWhenUsed/>
    <w:rsid w:val="00B62868"/>
    <w:pPr>
      <w:tabs>
        <w:tab w:val="center" w:pos="4680"/>
        <w:tab w:val="right" w:pos="9360"/>
      </w:tabs>
    </w:pPr>
  </w:style>
  <w:style w:type="character" w:customStyle="1" w:styleId="HeaderChar">
    <w:name w:val="Header Char"/>
    <w:basedOn w:val="DefaultParagraphFont"/>
    <w:link w:val="Header"/>
    <w:uiPriority w:val="99"/>
    <w:rsid w:val="00B62868"/>
    <w:rPr>
      <w:rFonts w:ascii="Times New Roman" w:eastAsia="Times New Roman" w:hAnsi="Times New Roman" w:cs="Times New Roman"/>
      <w:lang w:val="vi"/>
    </w:rPr>
  </w:style>
  <w:style w:type="paragraph" w:styleId="Footer">
    <w:name w:val="footer"/>
    <w:basedOn w:val="Normal"/>
    <w:link w:val="FooterChar"/>
    <w:uiPriority w:val="99"/>
    <w:unhideWhenUsed/>
    <w:rsid w:val="00B62868"/>
    <w:pPr>
      <w:tabs>
        <w:tab w:val="center" w:pos="4680"/>
        <w:tab w:val="right" w:pos="9360"/>
      </w:tabs>
    </w:pPr>
  </w:style>
  <w:style w:type="character" w:customStyle="1" w:styleId="FooterChar">
    <w:name w:val="Footer Char"/>
    <w:basedOn w:val="DefaultParagraphFont"/>
    <w:link w:val="Footer"/>
    <w:uiPriority w:val="99"/>
    <w:rsid w:val="00B62868"/>
    <w:rPr>
      <w:rFonts w:ascii="Times New Roman" w:eastAsia="Times New Roman" w:hAnsi="Times New Roman" w:cs="Times New Roman"/>
      <w:lang w:val="vi"/>
    </w:rPr>
  </w:style>
  <w:style w:type="character" w:customStyle="1" w:styleId="fontstyle01">
    <w:name w:val="fontstyle01"/>
    <w:basedOn w:val="DefaultParagraphFont"/>
    <w:rsid w:val="00E975A7"/>
    <w:rPr>
      <w:rFonts w:ascii="TimesNewRomanPS-BoldMT" w:hAnsi="TimesNewRomanPS-BoldMT" w:hint="default"/>
      <w:b/>
      <w:bCs/>
      <w:i w:val="0"/>
      <w:iCs w:val="0"/>
      <w:color w:val="000000"/>
      <w:sz w:val="28"/>
      <w:szCs w:val="28"/>
    </w:rPr>
  </w:style>
  <w:style w:type="character" w:customStyle="1" w:styleId="Heading4Char">
    <w:name w:val="Heading 4 Char"/>
    <w:basedOn w:val="DefaultParagraphFont"/>
    <w:link w:val="Heading4"/>
    <w:uiPriority w:val="9"/>
    <w:rsid w:val="00473C79"/>
    <w:rPr>
      <w:rFonts w:asciiTheme="majorHAnsi" w:eastAsiaTheme="majorEastAsia" w:hAnsiTheme="majorHAnsi" w:cstheme="majorBidi"/>
      <w:i/>
      <w:iCs/>
      <w:color w:val="365F91" w:themeColor="accent1" w:themeShade="BF"/>
      <w:lang w:val="vi"/>
    </w:rPr>
  </w:style>
  <w:style w:type="paragraph" w:styleId="BodyText2">
    <w:name w:val="Body Text 2"/>
    <w:basedOn w:val="Normal"/>
    <w:link w:val="BodyText2Char"/>
    <w:uiPriority w:val="99"/>
    <w:semiHidden/>
    <w:unhideWhenUsed/>
    <w:rsid w:val="00390DF3"/>
    <w:pPr>
      <w:spacing w:after="120" w:line="480" w:lineRule="auto"/>
    </w:pPr>
  </w:style>
  <w:style w:type="character" w:customStyle="1" w:styleId="BodyText2Char">
    <w:name w:val="Body Text 2 Char"/>
    <w:basedOn w:val="DefaultParagraphFont"/>
    <w:link w:val="BodyText2"/>
    <w:uiPriority w:val="99"/>
    <w:semiHidden/>
    <w:rsid w:val="00390DF3"/>
    <w:rPr>
      <w:rFonts w:ascii="Times New Roman" w:eastAsia="Times New Roman" w:hAnsi="Times New Roman" w:cs="Times New Roman"/>
      <w:lang w:val="vi"/>
    </w:rPr>
  </w:style>
  <w:style w:type="paragraph" w:customStyle="1" w:styleId="CarattereCarattereCharCharCharCharCharCharZchn">
    <w:name w:val="Carattere Carattere Char Char Char Char Char Char Zchn"/>
    <w:aliases w:val="ftref Char Char Char Char Char Char Zchn,Char Char Char Char Char Char Char Char Zchn,ftref Char Char Char1 Zchn,Carattere Carattere Char Char Char Char Char Char Char Zchn"/>
    <w:basedOn w:val="Normal"/>
    <w:next w:val="Normal"/>
    <w:link w:val="FootnoteReference"/>
    <w:uiPriority w:val="99"/>
    <w:rsid w:val="00390DF3"/>
    <w:pPr>
      <w:widowControl/>
      <w:autoSpaceDE/>
      <w:autoSpaceDN/>
      <w:spacing w:after="160" w:line="240" w:lineRule="exact"/>
    </w:pPr>
    <w:rPr>
      <w:rFonts w:asciiTheme="minorHAnsi" w:eastAsiaTheme="minorHAnsi" w:hAnsiTheme="minorHAnsi" w:cstheme="minorBidi"/>
      <w:vertAlign w:val="superscript"/>
      <w:lang w:val="en-US"/>
    </w:rPr>
  </w:style>
  <w:style w:type="paragraph" w:styleId="Quote">
    <w:name w:val="Quote"/>
    <w:basedOn w:val="Normal"/>
    <w:next w:val="Normal"/>
    <w:link w:val="QuoteChar"/>
    <w:uiPriority w:val="29"/>
    <w:qFormat/>
    <w:rsid w:val="00B255E6"/>
    <w:pPr>
      <w:widowControl/>
      <w:autoSpaceDE/>
      <w:autoSpaceDN/>
      <w:spacing w:before="160" w:after="160" w:line="259" w:lineRule="auto"/>
      <w:jc w:val="center"/>
    </w:pPr>
    <w:rPr>
      <w:rFonts w:asciiTheme="minorHAnsi" w:eastAsiaTheme="minorHAnsi" w:hAnsiTheme="minorHAnsi" w:cstheme="minorBidi"/>
      <w:i/>
      <w:iCs/>
      <w:color w:val="404040" w:themeColor="text1" w:themeTint="BF"/>
      <w:kern w:val="2"/>
      <w:lang w:val="en-US"/>
      <w14:ligatures w14:val="standardContextual"/>
    </w:rPr>
  </w:style>
  <w:style w:type="character" w:customStyle="1" w:styleId="QuoteChar">
    <w:name w:val="Quote Char"/>
    <w:basedOn w:val="DefaultParagraphFont"/>
    <w:link w:val="Quote"/>
    <w:uiPriority w:val="29"/>
    <w:rsid w:val="00B255E6"/>
    <w:rPr>
      <w:i/>
      <w:iCs/>
      <w:color w:val="404040" w:themeColor="text1" w:themeTint="BF"/>
      <w:kern w:val="2"/>
      <w14:ligatures w14:val="standardContextual"/>
    </w:rPr>
  </w:style>
  <w:style w:type="paragraph" w:customStyle="1" w:styleId="0-normal">
    <w:name w:val="0-normal"/>
    <w:basedOn w:val="Normal"/>
    <w:qFormat/>
    <w:rsid w:val="005532A3"/>
    <w:pPr>
      <w:widowControl/>
      <w:autoSpaceDE/>
      <w:autoSpaceDN/>
      <w:spacing w:after="120" w:line="340" w:lineRule="exact"/>
      <w:ind w:firstLine="720"/>
      <w:jc w:val="both"/>
    </w:pPr>
    <w:rPr>
      <w:rFonts w:eastAsiaTheme="minorHAnsi"/>
      <w:sz w:val="28"/>
      <w:szCs w:val="28"/>
      <w:lang w:val="vi-VN"/>
    </w:rPr>
  </w:style>
  <w:style w:type="character" w:customStyle="1" w:styleId="BodyTextChar">
    <w:name w:val="Body Text Char"/>
    <w:link w:val="BodyText"/>
    <w:rsid w:val="00FB692A"/>
    <w:rPr>
      <w:rFonts w:ascii="Times New Roman" w:eastAsia="Times New Roman" w:hAnsi="Times New Roman" w:cs="Times New Roman"/>
      <w:sz w:val="28"/>
      <w:szCs w:val="28"/>
      <w:lang w:val="vi"/>
    </w:rPr>
  </w:style>
  <w:style w:type="paragraph" w:styleId="NormalWeb">
    <w:name w:val="Normal (Web)"/>
    <w:basedOn w:val="Normal"/>
    <w:uiPriority w:val="99"/>
    <w:unhideWhenUsed/>
    <w:rsid w:val="00FB49AA"/>
    <w:pPr>
      <w:widowControl/>
      <w:autoSpaceDE/>
      <w:autoSpaceDN/>
      <w:spacing w:before="100" w:beforeAutospacing="1" w:after="100" w:afterAutospacing="1"/>
    </w:pPr>
    <w:rPr>
      <w:sz w:val="24"/>
      <w:szCs w:val="24"/>
      <w:lang w:val="en-US"/>
    </w:rPr>
  </w:style>
  <w:style w:type="character" w:customStyle="1" w:styleId="normal-h1">
    <w:name w:val="normal-h1"/>
    <w:qFormat/>
    <w:rsid w:val="00B2065F"/>
    <w:rPr>
      <w:rFonts w:ascii="Times New Roman" w:hAnsi="Times New Roman" w:cs="Times New Roman"/>
      <w:sz w:val="28"/>
      <w:szCs w:val="28"/>
    </w:rPr>
  </w:style>
  <w:style w:type="paragraph" w:customStyle="1" w:styleId="normal-p">
    <w:name w:val="normal-p"/>
    <w:basedOn w:val="Normal"/>
    <w:rsid w:val="00B2065F"/>
    <w:pPr>
      <w:widowControl/>
      <w:suppressAutoHyphens/>
      <w:autoSpaceDE/>
      <w:autoSpaceDN/>
    </w:pPr>
    <w:rPr>
      <w:sz w:val="20"/>
      <w:szCs w:val="20"/>
      <w:lang w:val="en-US" w:eastAsia="zh-CN"/>
    </w:rPr>
  </w:style>
  <w:style w:type="character" w:customStyle="1" w:styleId="Heading2Char">
    <w:name w:val="Heading 2 Char"/>
    <w:basedOn w:val="DefaultParagraphFont"/>
    <w:link w:val="Heading2"/>
    <w:uiPriority w:val="9"/>
    <w:rsid w:val="005244DA"/>
    <w:rPr>
      <w:rFonts w:asciiTheme="majorHAnsi" w:eastAsiaTheme="majorEastAsia" w:hAnsiTheme="majorHAnsi" w:cstheme="majorBidi"/>
      <w:color w:val="365F91" w:themeColor="accent1" w:themeShade="BF"/>
      <w:sz w:val="26"/>
      <w:szCs w:val="26"/>
      <w:lang w:val="vi"/>
    </w:rPr>
  </w:style>
  <w:style w:type="character" w:styleId="Strong">
    <w:name w:val="Strong"/>
    <w:basedOn w:val="DefaultParagraphFont"/>
    <w:uiPriority w:val="22"/>
    <w:qFormat/>
    <w:rsid w:val="00F22803"/>
    <w:rPr>
      <w:b/>
      <w:bCs/>
    </w:rPr>
  </w:style>
  <w:style w:type="character" w:customStyle="1" w:styleId="whitespace-normal">
    <w:name w:val="whitespace-normal"/>
    <w:basedOn w:val="DefaultParagraphFont"/>
    <w:rsid w:val="00247E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719759">
      <w:bodyDiv w:val="1"/>
      <w:marLeft w:val="0"/>
      <w:marRight w:val="0"/>
      <w:marTop w:val="0"/>
      <w:marBottom w:val="0"/>
      <w:divBdr>
        <w:top w:val="none" w:sz="0" w:space="0" w:color="auto"/>
        <w:left w:val="none" w:sz="0" w:space="0" w:color="auto"/>
        <w:bottom w:val="none" w:sz="0" w:space="0" w:color="auto"/>
        <w:right w:val="none" w:sz="0" w:space="0" w:color="auto"/>
      </w:divBdr>
    </w:div>
    <w:div w:id="203756666">
      <w:bodyDiv w:val="1"/>
      <w:marLeft w:val="0"/>
      <w:marRight w:val="0"/>
      <w:marTop w:val="0"/>
      <w:marBottom w:val="0"/>
      <w:divBdr>
        <w:top w:val="none" w:sz="0" w:space="0" w:color="auto"/>
        <w:left w:val="none" w:sz="0" w:space="0" w:color="auto"/>
        <w:bottom w:val="none" w:sz="0" w:space="0" w:color="auto"/>
        <w:right w:val="none" w:sz="0" w:space="0" w:color="auto"/>
      </w:divBdr>
    </w:div>
    <w:div w:id="340547632">
      <w:bodyDiv w:val="1"/>
      <w:marLeft w:val="0"/>
      <w:marRight w:val="0"/>
      <w:marTop w:val="0"/>
      <w:marBottom w:val="0"/>
      <w:divBdr>
        <w:top w:val="none" w:sz="0" w:space="0" w:color="auto"/>
        <w:left w:val="none" w:sz="0" w:space="0" w:color="auto"/>
        <w:bottom w:val="none" w:sz="0" w:space="0" w:color="auto"/>
        <w:right w:val="none" w:sz="0" w:space="0" w:color="auto"/>
      </w:divBdr>
      <w:divsChild>
        <w:div w:id="1894269691">
          <w:marLeft w:val="0"/>
          <w:marRight w:val="0"/>
          <w:marTop w:val="0"/>
          <w:marBottom w:val="0"/>
          <w:divBdr>
            <w:top w:val="none" w:sz="0" w:space="0" w:color="auto"/>
            <w:left w:val="none" w:sz="0" w:space="0" w:color="auto"/>
            <w:bottom w:val="none" w:sz="0" w:space="0" w:color="auto"/>
            <w:right w:val="none" w:sz="0" w:space="0" w:color="auto"/>
          </w:divBdr>
          <w:divsChild>
            <w:div w:id="1948810058">
              <w:marLeft w:val="0"/>
              <w:marRight w:val="0"/>
              <w:marTop w:val="0"/>
              <w:marBottom w:val="0"/>
              <w:divBdr>
                <w:top w:val="none" w:sz="0" w:space="0" w:color="auto"/>
                <w:left w:val="none" w:sz="0" w:space="0" w:color="auto"/>
                <w:bottom w:val="none" w:sz="0" w:space="0" w:color="auto"/>
                <w:right w:val="none" w:sz="0" w:space="0" w:color="auto"/>
              </w:divBdr>
              <w:divsChild>
                <w:div w:id="713848369">
                  <w:marLeft w:val="0"/>
                  <w:marRight w:val="0"/>
                  <w:marTop w:val="0"/>
                  <w:marBottom w:val="0"/>
                  <w:divBdr>
                    <w:top w:val="none" w:sz="0" w:space="0" w:color="auto"/>
                    <w:left w:val="none" w:sz="0" w:space="0" w:color="auto"/>
                    <w:bottom w:val="none" w:sz="0" w:space="0" w:color="auto"/>
                    <w:right w:val="none" w:sz="0" w:space="0" w:color="auto"/>
                  </w:divBdr>
                  <w:divsChild>
                    <w:div w:id="1061178187">
                      <w:marLeft w:val="0"/>
                      <w:marRight w:val="-105"/>
                      <w:marTop w:val="0"/>
                      <w:marBottom w:val="0"/>
                      <w:divBdr>
                        <w:top w:val="none" w:sz="0" w:space="0" w:color="auto"/>
                        <w:left w:val="none" w:sz="0" w:space="0" w:color="auto"/>
                        <w:bottom w:val="none" w:sz="0" w:space="0" w:color="auto"/>
                        <w:right w:val="none" w:sz="0" w:space="0" w:color="auto"/>
                      </w:divBdr>
                      <w:divsChild>
                        <w:div w:id="511913211">
                          <w:marLeft w:val="0"/>
                          <w:marRight w:val="0"/>
                          <w:marTop w:val="0"/>
                          <w:marBottom w:val="0"/>
                          <w:divBdr>
                            <w:top w:val="none" w:sz="0" w:space="0" w:color="auto"/>
                            <w:left w:val="none" w:sz="0" w:space="0" w:color="auto"/>
                            <w:bottom w:val="none" w:sz="0" w:space="0" w:color="auto"/>
                            <w:right w:val="none" w:sz="0" w:space="0" w:color="auto"/>
                          </w:divBdr>
                          <w:divsChild>
                            <w:div w:id="385841575">
                              <w:marLeft w:val="0"/>
                              <w:marRight w:val="0"/>
                              <w:marTop w:val="0"/>
                              <w:marBottom w:val="0"/>
                              <w:divBdr>
                                <w:top w:val="none" w:sz="0" w:space="0" w:color="auto"/>
                                <w:left w:val="none" w:sz="0" w:space="0" w:color="auto"/>
                                <w:bottom w:val="none" w:sz="0" w:space="0" w:color="auto"/>
                                <w:right w:val="none" w:sz="0" w:space="0" w:color="auto"/>
                              </w:divBdr>
                              <w:divsChild>
                                <w:div w:id="1773083570">
                                  <w:marLeft w:val="0"/>
                                  <w:marRight w:val="0"/>
                                  <w:marTop w:val="0"/>
                                  <w:marBottom w:val="0"/>
                                  <w:divBdr>
                                    <w:top w:val="none" w:sz="0" w:space="0" w:color="auto"/>
                                    <w:left w:val="none" w:sz="0" w:space="0" w:color="auto"/>
                                    <w:bottom w:val="none" w:sz="0" w:space="0" w:color="auto"/>
                                    <w:right w:val="none" w:sz="0" w:space="0" w:color="auto"/>
                                  </w:divBdr>
                                  <w:divsChild>
                                    <w:div w:id="283267777">
                                      <w:marLeft w:val="750"/>
                                      <w:marRight w:val="0"/>
                                      <w:marTop w:val="0"/>
                                      <w:marBottom w:val="0"/>
                                      <w:divBdr>
                                        <w:top w:val="none" w:sz="0" w:space="0" w:color="auto"/>
                                        <w:left w:val="none" w:sz="0" w:space="0" w:color="auto"/>
                                        <w:bottom w:val="none" w:sz="0" w:space="0" w:color="auto"/>
                                        <w:right w:val="none" w:sz="0" w:space="0" w:color="auto"/>
                                      </w:divBdr>
                                      <w:divsChild>
                                        <w:div w:id="2019499304">
                                          <w:marLeft w:val="0"/>
                                          <w:marRight w:val="0"/>
                                          <w:marTop w:val="0"/>
                                          <w:marBottom w:val="0"/>
                                          <w:divBdr>
                                            <w:top w:val="none" w:sz="0" w:space="0" w:color="auto"/>
                                            <w:left w:val="none" w:sz="0" w:space="0" w:color="auto"/>
                                            <w:bottom w:val="none" w:sz="0" w:space="0" w:color="auto"/>
                                            <w:right w:val="none" w:sz="0" w:space="0" w:color="auto"/>
                                          </w:divBdr>
                                          <w:divsChild>
                                            <w:div w:id="1711803099">
                                              <w:marLeft w:val="0"/>
                                              <w:marRight w:val="0"/>
                                              <w:marTop w:val="0"/>
                                              <w:marBottom w:val="0"/>
                                              <w:divBdr>
                                                <w:top w:val="none" w:sz="0" w:space="0" w:color="auto"/>
                                                <w:left w:val="none" w:sz="0" w:space="0" w:color="auto"/>
                                                <w:bottom w:val="none" w:sz="0" w:space="0" w:color="auto"/>
                                                <w:right w:val="none" w:sz="0" w:space="0" w:color="auto"/>
                                              </w:divBdr>
                                              <w:divsChild>
                                                <w:div w:id="1945528090">
                                                  <w:marLeft w:val="0"/>
                                                  <w:marRight w:val="0"/>
                                                  <w:marTop w:val="0"/>
                                                  <w:marBottom w:val="0"/>
                                                  <w:divBdr>
                                                    <w:top w:val="none" w:sz="0" w:space="0" w:color="auto"/>
                                                    <w:left w:val="none" w:sz="0" w:space="0" w:color="auto"/>
                                                    <w:bottom w:val="none" w:sz="0" w:space="0" w:color="auto"/>
                                                    <w:right w:val="none" w:sz="0" w:space="0" w:color="auto"/>
                                                  </w:divBdr>
                                                  <w:divsChild>
                                                    <w:div w:id="1185287779">
                                                      <w:marLeft w:val="0"/>
                                                      <w:marRight w:val="0"/>
                                                      <w:marTop w:val="0"/>
                                                      <w:marBottom w:val="0"/>
                                                      <w:divBdr>
                                                        <w:top w:val="none" w:sz="0" w:space="0" w:color="auto"/>
                                                        <w:left w:val="none" w:sz="0" w:space="0" w:color="auto"/>
                                                        <w:bottom w:val="none" w:sz="0" w:space="0" w:color="auto"/>
                                                        <w:right w:val="none" w:sz="0" w:space="0" w:color="auto"/>
                                                      </w:divBdr>
                                                      <w:divsChild>
                                                        <w:div w:id="1405371882">
                                                          <w:marLeft w:val="0"/>
                                                          <w:marRight w:val="0"/>
                                                          <w:marTop w:val="0"/>
                                                          <w:marBottom w:val="0"/>
                                                          <w:divBdr>
                                                            <w:top w:val="none" w:sz="0" w:space="0" w:color="auto"/>
                                                            <w:left w:val="none" w:sz="0" w:space="0" w:color="auto"/>
                                                            <w:bottom w:val="none" w:sz="0" w:space="0" w:color="auto"/>
                                                            <w:right w:val="none" w:sz="0" w:space="0" w:color="auto"/>
                                                          </w:divBdr>
                                                          <w:divsChild>
                                                            <w:div w:id="307832133">
                                                              <w:marLeft w:val="0"/>
                                                              <w:marRight w:val="0"/>
                                                              <w:marTop w:val="0"/>
                                                              <w:marBottom w:val="0"/>
                                                              <w:divBdr>
                                                                <w:top w:val="none" w:sz="0" w:space="0" w:color="auto"/>
                                                                <w:left w:val="none" w:sz="0" w:space="0" w:color="auto"/>
                                                                <w:bottom w:val="none" w:sz="0" w:space="0" w:color="auto"/>
                                                                <w:right w:val="none" w:sz="0" w:space="0" w:color="auto"/>
                                                              </w:divBdr>
                                                              <w:divsChild>
                                                                <w:div w:id="324478468">
                                                                  <w:marLeft w:val="0"/>
                                                                  <w:marRight w:val="0"/>
                                                                  <w:marTop w:val="0"/>
                                                                  <w:marBottom w:val="0"/>
                                                                  <w:divBdr>
                                                                    <w:top w:val="none" w:sz="0" w:space="0" w:color="auto"/>
                                                                    <w:left w:val="none" w:sz="0" w:space="0" w:color="auto"/>
                                                                    <w:bottom w:val="none" w:sz="0" w:space="0" w:color="auto"/>
                                                                    <w:right w:val="none" w:sz="0" w:space="0" w:color="auto"/>
                                                                  </w:divBdr>
                                                                  <w:divsChild>
                                                                    <w:div w:id="263924613">
                                                                      <w:marLeft w:val="0"/>
                                                                      <w:marRight w:val="0"/>
                                                                      <w:marTop w:val="0"/>
                                                                      <w:marBottom w:val="0"/>
                                                                      <w:divBdr>
                                                                        <w:top w:val="none" w:sz="0" w:space="0" w:color="auto"/>
                                                                        <w:left w:val="none" w:sz="0" w:space="0" w:color="auto"/>
                                                                        <w:bottom w:val="none" w:sz="0" w:space="0" w:color="auto"/>
                                                                        <w:right w:val="none" w:sz="0" w:space="0" w:color="auto"/>
                                                                      </w:divBdr>
                                                                      <w:divsChild>
                                                                        <w:div w:id="1494758177">
                                                                          <w:marLeft w:val="0"/>
                                                                          <w:marRight w:val="0"/>
                                                                          <w:marTop w:val="0"/>
                                                                          <w:marBottom w:val="0"/>
                                                                          <w:divBdr>
                                                                            <w:top w:val="none" w:sz="0" w:space="0" w:color="auto"/>
                                                                            <w:left w:val="none" w:sz="0" w:space="0" w:color="auto"/>
                                                                            <w:bottom w:val="none" w:sz="0" w:space="0" w:color="auto"/>
                                                                            <w:right w:val="none" w:sz="0" w:space="0" w:color="auto"/>
                                                                          </w:divBdr>
                                                                          <w:divsChild>
                                                                            <w:div w:id="686175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1297193">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56783076">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07774277">
          <w:marLeft w:val="0"/>
          <w:marRight w:val="0"/>
          <w:marTop w:val="0"/>
          <w:marBottom w:val="0"/>
          <w:divBdr>
            <w:top w:val="none" w:sz="0" w:space="0" w:color="auto"/>
            <w:left w:val="none" w:sz="0" w:space="0" w:color="auto"/>
            <w:bottom w:val="none" w:sz="0" w:space="0" w:color="auto"/>
            <w:right w:val="none" w:sz="0" w:space="0" w:color="auto"/>
          </w:divBdr>
          <w:divsChild>
            <w:div w:id="67962227">
              <w:marLeft w:val="0"/>
              <w:marRight w:val="0"/>
              <w:marTop w:val="0"/>
              <w:marBottom w:val="0"/>
              <w:divBdr>
                <w:top w:val="none" w:sz="0" w:space="0" w:color="auto"/>
                <w:left w:val="none" w:sz="0" w:space="0" w:color="auto"/>
                <w:bottom w:val="none" w:sz="0" w:space="0" w:color="auto"/>
                <w:right w:val="none" w:sz="0" w:space="0" w:color="auto"/>
              </w:divBdr>
              <w:divsChild>
                <w:div w:id="1348825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8694392">
      <w:bodyDiv w:val="1"/>
      <w:marLeft w:val="0"/>
      <w:marRight w:val="0"/>
      <w:marTop w:val="0"/>
      <w:marBottom w:val="0"/>
      <w:divBdr>
        <w:top w:val="none" w:sz="0" w:space="0" w:color="auto"/>
        <w:left w:val="none" w:sz="0" w:space="0" w:color="auto"/>
        <w:bottom w:val="none" w:sz="0" w:space="0" w:color="auto"/>
        <w:right w:val="none" w:sz="0" w:space="0" w:color="auto"/>
      </w:divBdr>
      <w:divsChild>
        <w:div w:id="1469393893">
          <w:marLeft w:val="0"/>
          <w:marRight w:val="0"/>
          <w:marTop w:val="0"/>
          <w:marBottom w:val="0"/>
          <w:divBdr>
            <w:top w:val="none" w:sz="0" w:space="0" w:color="auto"/>
            <w:left w:val="none" w:sz="0" w:space="0" w:color="auto"/>
            <w:bottom w:val="none" w:sz="0" w:space="0" w:color="auto"/>
            <w:right w:val="none" w:sz="0" w:space="0" w:color="auto"/>
          </w:divBdr>
          <w:divsChild>
            <w:div w:id="1661688380">
              <w:marLeft w:val="0"/>
              <w:marRight w:val="0"/>
              <w:marTop w:val="0"/>
              <w:marBottom w:val="0"/>
              <w:divBdr>
                <w:top w:val="none" w:sz="0" w:space="0" w:color="auto"/>
                <w:left w:val="none" w:sz="0" w:space="0" w:color="auto"/>
                <w:bottom w:val="none" w:sz="0" w:space="0" w:color="auto"/>
                <w:right w:val="none" w:sz="0" w:space="0" w:color="auto"/>
              </w:divBdr>
              <w:divsChild>
                <w:div w:id="1204172546">
                  <w:marLeft w:val="0"/>
                  <w:marRight w:val="0"/>
                  <w:marTop w:val="0"/>
                  <w:marBottom w:val="0"/>
                  <w:divBdr>
                    <w:top w:val="none" w:sz="0" w:space="0" w:color="auto"/>
                    <w:left w:val="none" w:sz="0" w:space="0" w:color="auto"/>
                    <w:bottom w:val="none" w:sz="0" w:space="0" w:color="auto"/>
                    <w:right w:val="none" w:sz="0" w:space="0" w:color="auto"/>
                  </w:divBdr>
                  <w:divsChild>
                    <w:div w:id="487523247">
                      <w:marLeft w:val="0"/>
                      <w:marRight w:val="-105"/>
                      <w:marTop w:val="0"/>
                      <w:marBottom w:val="0"/>
                      <w:divBdr>
                        <w:top w:val="none" w:sz="0" w:space="0" w:color="auto"/>
                        <w:left w:val="none" w:sz="0" w:space="0" w:color="auto"/>
                        <w:bottom w:val="none" w:sz="0" w:space="0" w:color="auto"/>
                        <w:right w:val="none" w:sz="0" w:space="0" w:color="auto"/>
                      </w:divBdr>
                      <w:divsChild>
                        <w:div w:id="294453993">
                          <w:marLeft w:val="0"/>
                          <w:marRight w:val="0"/>
                          <w:marTop w:val="0"/>
                          <w:marBottom w:val="0"/>
                          <w:divBdr>
                            <w:top w:val="none" w:sz="0" w:space="0" w:color="auto"/>
                            <w:left w:val="none" w:sz="0" w:space="0" w:color="auto"/>
                            <w:bottom w:val="none" w:sz="0" w:space="0" w:color="auto"/>
                            <w:right w:val="none" w:sz="0" w:space="0" w:color="auto"/>
                          </w:divBdr>
                          <w:divsChild>
                            <w:div w:id="1433277268">
                              <w:marLeft w:val="0"/>
                              <w:marRight w:val="0"/>
                              <w:marTop w:val="0"/>
                              <w:marBottom w:val="0"/>
                              <w:divBdr>
                                <w:top w:val="none" w:sz="0" w:space="0" w:color="auto"/>
                                <w:left w:val="none" w:sz="0" w:space="0" w:color="auto"/>
                                <w:bottom w:val="none" w:sz="0" w:space="0" w:color="auto"/>
                                <w:right w:val="none" w:sz="0" w:space="0" w:color="auto"/>
                              </w:divBdr>
                              <w:divsChild>
                                <w:div w:id="366024804">
                                  <w:marLeft w:val="0"/>
                                  <w:marRight w:val="0"/>
                                  <w:marTop w:val="0"/>
                                  <w:marBottom w:val="0"/>
                                  <w:divBdr>
                                    <w:top w:val="none" w:sz="0" w:space="0" w:color="auto"/>
                                    <w:left w:val="none" w:sz="0" w:space="0" w:color="auto"/>
                                    <w:bottom w:val="none" w:sz="0" w:space="0" w:color="auto"/>
                                    <w:right w:val="none" w:sz="0" w:space="0" w:color="auto"/>
                                  </w:divBdr>
                                  <w:divsChild>
                                    <w:div w:id="1129713215">
                                      <w:marLeft w:val="750"/>
                                      <w:marRight w:val="0"/>
                                      <w:marTop w:val="0"/>
                                      <w:marBottom w:val="0"/>
                                      <w:divBdr>
                                        <w:top w:val="none" w:sz="0" w:space="0" w:color="auto"/>
                                        <w:left w:val="none" w:sz="0" w:space="0" w:color="auto"/>
                                        <w:bottom w:val="none" w:sz="0" w:space="0" w:color="auto"/>
                                        <w:right w:val="none" w:sz="0" w:space="0" w:color="auto"/>
                                      </w:divBdr>
                                      <w:divsChild>
                                        <w:div w:id="2065524955">
                                          <w:marLeft w:val="0"/>
                                          <w:marRight w:val="0"/>
                                          <w:marTop w:val="0"/>
                                          <w:marBottom w:val="0"/>
                                          <w:divBdr>
                                            <w:top w:val="none" w:sz="0" w:space="0" w:color="auto"/>
                                            <w:left w:val="none" w:sz="0" w:space="0" w:color="auto"/>
                                            <w:bottom w:val="none" w:sz="0" w:space="0" w:color="auto"/>
                                            <w:right w:val="none" w:sz="0" w:space="0" w:color="auto"/>
                                          </w:divBdr>
                                          <w:divsChild>
                                            <w:div w:id="516383591">
                                              <w:marLeft w:val="0"/>
                                              <w:marRight w:val="0"/>
                                              <w:marTop w:val="0"/>
                                              <w:marBottom w:val="0"/>
                                              <w:divBdr>
                                                <w:top w:val="none" w:sz="0" w:space="0" w:color="auto"/>
                                                <w:left w:val="none" w:sz="0" w:space="0" w:color="auto"/>
                                                <w:bottom w:val="none" w:sz="0" w:space="0" w:color="auto"/>
                                                <w:right w:val="none" w:sz="0" w:space="0" w:color="auto"/>
                                              </w:divBdr>
                                              <w:divsChild>
                                                <w:div w:id="335769618">
                                                  <w:marLeft w:val="0"/>
                                                  <w:marRight w:val="0"/>
                                                  <w:marTop w:val="0"/>
                                                  <w:marBottom w:val="0"/>
                                                  <w:divBdr>
                                                    <w:top w:val="none" w:sz="0" w:space="0" w:color="auto"/>
                                                    <w:left w:val="none" w:sz="0" w:space="0" w:color="auto"/>
                                                    <w:bottom w:val="none" w:sz="0" w:space="0" w:color="auto"/>
                                                    <w:right w:val="none" w:sz="0" w:space="0" w:color="auto"/>
                                                  </w:divBdr>
                                                  <w:divsChild>
                                                    <w:div w:id="2120680365">
                                                      <w:marLeft w:val="0"/>
                                                      <w:marRight w:val="0"/>
                                                      <w:marTop w:val="0"/>
                                                      <w:marBottom w:val="0"/>
                                                      <w:divBdr>
                                                        <w:top w:val="none" w:sz="0" w:space="0" w:color="auto"/>
                                                        <w:left w:val="none" w:sz="0" w:space="0" w:color="auto"/>
                                                        <w:bottom w:val="none" w:sz="0" w:space="0" w:color="auto"/>
                                                        <w:right w:val="none" w:sz="0" w:space="0" w:color="auto"/>
                                                      </w:divBdr>
                                                      <w:divsChild>
                                                        <w:div w:id="1629508213">
                                                          <w:marLeft w:val="0"/>
                                                          <w:marRight w:val="0"/>
                                                          <w:marTop w:val="0"/>
                                                          <w:marBottom w:val="0"/>
                                                          <w:divBdr>
                                                            <w:top w:val="none" w:sz="0" w:space="0" w:color="auto"/>
                                                            <w:left w:val="none" w:sz="0" w:space="0" w:color="auto"/>
                                                            <w:bottom w:val="none" w:sz="0" w:space="0" w:color="auto"/>
                                                            <w:right w:val="none" w:sz="0" w:space="0" w:color="auto"/>
                                                          </w:divBdr>
                                                          <w:divsChild>
                                                            <w:div w:id="194932913">
                                                              <w:marLeft w:val="0"/>
                                                              <w:marRight w:val="0"/>
                                                              <w:marTop w:val="0"/>
                                                              <w:marBottom w:val="0"/>
                                                              <w:divBdr>
                                                                <w:top w:val="none" w:sz="0" w:space="0" w:color="auto"/>
                                                                <w:left w:val="none" w:sz="0" w:space="0" w:color="auto"/>
                                                                <w:bottom w:val="none" w:sz="0" w:space="0" w:color="auto"/>
                                                                <w:right w:val="none" w:sz="0" w:space="0" w:color="auto"/>
                                                              </w:divBdr>
                                                              <w:divsChild>
                                                                <w:div w:id="1793203656">
                                                                  <w:marLeft w:val="0"/>
                                                                  <w:marRight w:val="0"/>
                                                                  <w:marTop w:val="0"/>
                                                                  <w:marBottom w:val="0"/>
                                                                  <w:divBdr>
                                                                    <w:top w:val="none" w:sz="0" w:space="0" w:color="auto"/>
                                                                    <w:left w:val="none" w:sz="0" w:space="0" w:color="auto"/>
                                                                    <w:bottom w:val="none" w:sz="0" w:space="0" w:color="auto"/>
                                                                    <w:right w:val="none" w:sz="0" w:space="0" w:color="auto"/>
                                                                  </w:divBdr>
                                                                  <w:divsChild>
                                                                    <w:div w:id="1269507427">
                                                                      <w:marLeft w:val="0"/>
                                                                      <w:marRight w:val="0"/>
                                                                      <w:marTop w:val="0"/>
                                                                      <w:marBottom w:val="0"/>
                                                                      <w:divBdr>
                                                                        <w:top w:val="none" w:sz="0" w:space="0" w:color="auto"/>
                                                                        <w:left w:val="none" w:sz="0" w:space="0" w:color="auto"/>
                                                                        <w:bottom w:val="none" w:sz="0" w:space="0" w:color="auto"/>
                                                                        <w:right w:val="none" w:sz="0" w:space="0" w:color="auto"/>
                                                                      </w:divBdr>
                                                                      <w:divsChild>
                                                                        <w:div w:id="1350836271">
                                                                          <w:marLeft w:val="0"/>
                                                                          <w:marRight w:val="0"/>
                                                                          <w:marTop w:val="0"/>
                                                                          <w:marBottom w:val="0"/>
                                                                          <w:divBdr>
                                                                            <w:top w:val="none" w:sz="0" w:space="0" w:color="auto"/>
                                                                            <w:left w:val="none" w:sz="0" w:space="0" w:color="auto"/>
                                                                            <w:bottom w:val="none" w:sz="0" w:space="0" w:color="auto"/>
                                                                            <w:right w:val="none" w:sz="0" w:space="0" w:color="auto"/>
                                                                          </w:divBdr>
                                                                          <w:divsChild>
                                                                            <w:div w:id="1910457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148547">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78554926">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2718572">
          <w:marLeft w:val="0"/>
          <w:marRight w:val="0"/>
          <w:marTop w:val="0"/>
          <w:marBottom w:val="0"/>
          <w:divBdr>
            <w:top w:val="none" w:sz="0" w:space="0" w:color="auto"/>
            <w:left w:val="none" w:sz="0" w:space="0" w:color="auto"/>
            <w:bottom w:val="none" w:sz="0" w:space="0" w:color="auto"/>
            <w:right w:val="none" w:sz="0" w:space="0" w:color="auto"/>
          </w:divBdr>
          <w:divsChild>
            <w:div w:id="1936668638">
              <w:marLeft w:val="0"/>
              <w:marRight w:val="0"/>
              <w:marTop w:val="0"/>
              <w:marBottom w:val="0"/>
              <w:divBdr>
                <w:top w:val="none" w:sz="0" w:space="0" w:color="auto"/>
                <w:left w:val="none" w:sz="0" w:space="0" w:color="auto"/>
                <w:bottom w:val="none" w:sz="0" w:space="0" w:color="auto"/>
                <w:right w:val="none" w:sz="0" w:space="0" w:color="auto"/>
              </w:divBdr>
              <w:divsChild>
                <w:div w:id="654072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1625070">
      <w:bodyDiv w:val="1"/>
      <w:marLeft w:val="0"/>
      <w:marRight w:val="0"/>
      <w:marTop w:val="0"/>
      <w:marBottom w:val="0"/>
      <w:divBdr>
        <w:top w:val="none" w:sz="0" w:space="0" w:color="auto"/>
        <w:left w:val="none" w:sz="0" w:space="0" w:color="auto"/>
        <w:bottom w:val="none" w:sz="0" w:space="0" w:color="auto"/>
        <w:right w:val="none" w:sz="0" w:space="0" w:color="auto"/>
      </w:divBdr>
    </w:div>
    <w:div w:id="551963388">
      <w:bodyDiv w:val="1"/>
      <w:marLeft w:val="0"/>
      <w:marRight w:val="0"/>
      <w:marTop w:val="0"/>
      <w:marBottom w:val="0"/>
      <w:divBdr>
        <w:top w:val="none" w:sz="0" w:space="0" w:color="auto"/>
        <w:left w:val="none" w:sz="0" w:space="0" w:color="auto"/>
        <w:bottom w:val="none" w:sz="0" w:space="0" w:color="auto"/>
        <w:right w:val="none" w:sz="0" w:space="0" w:color="auto"/>
      </w:divBdr>
    </w:div>
    <w:div w:id="613825752">
      <w:bodyDiv w:val="1"/>
      <w:marLeft w:val="0"/>
      <w:marRight w:val="0"/>
      <w:marTop w:val="0"/>
      <w:marBottom w:val="0"/>
      <w:divBdr>
        <w:top w:val="none" w:sz="0" w:space="0" w:color="auto"/>
        <w:left w:val="none" w:sz="0" w:space="0" w:color="auto"/>
        <w:bottom w:val="none" w:sz="0" w:space="0" w:color="auto"/>
        <w:right w:val="none" w:sz="0" w:space="0" w:color="auto"/>
      </w:divBdr>
      <w:divsChild>
        <w:div w:id="1301038936">
          <w:marLeft w:val="0"/>
          <w:marRight w:val="0"/>
          <w:marTop w:val="225"/>
          <w:marBottom w:val="225"/>
          <w:divBdr>
            <w:top w:val="none" w:sz="0" w:space="0" w:color="auto"/>
            <w:left w:val="none" w:sz="0" w:space="0" w:color="auto"/>
            <w:bottom w:val="none" w:sz="0" w:space="0" w:color="auto"/>
            <w:right w:val="none" w:sz="0" w:space="0" w:color="auto"/>
          </w:divBdr>
          <w:divsChild>
            <w:div w:id="1562055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1762260">
      <w:bodyDiv w:val="1"/>
      <w:marLeft w:val="0"/>
      <w:marRight w:val="0"/>
      <w:marTop w:val="0"/>
      <w:marBottom w:val="0"/>
      <w:divBdr>
        <w:top w:val="none" w:sz="0" w:space="0" w:color="auto"/>
        <w:left w:val="none" w:sz="0" w:space="0" w:color="auto"/>
        <w:bottom w:val="none" w:sz="0" w:space="0" w:color="auto"/>
        <w:right w:val="none" w:sz="0" w:space="0" w:color="auto"/>
      </w:divBdr>
    </w:div>
    <w:div w:id="657079099">
      <w:bodyDiv w:val="1"/>
      <w:marLeft w:val="0"/>
      <w:marRight w:val="0"/>
      <w:marTop w:val="0"/>
      <w:marBottom w:val="0"/>
      <w:divBdr>
        <w:top w:val="none" w:sz="0" w:space="0" w:color="auto"/>
        <w:left w:val="none" w:sz="0" w:space="0" w:color="auto"/>
        <w:bottom w:val="none" w:sz="0" w:space="0" w:color="auto"/>
        <w:right w:val="none" w:sz="0" w:space="0" w:color="auto"/>
      </w:divBdr>
    </w:div>
    <w:div w:id="964383922">
      <w:bodyDiv w:val="1"/>
      <w:marLeft w:val="0"/>
      <w:marRight w:val="0"/>
      <w:marTop w:val="0"/>
      <w:marBottom w:val="0"/>
      <w:divBdr>
        <w:top w:val="none" w:sz="0" w:space="0" w:color="auto"/>
        <w:left w:val="none" w:sz="0" w:space="0" w:color="auto"/>
        <w:bottom w:val="none" w:sz="0" w:space="0" w:color="auto"/>
        <w:right w:val="none" w:sz="0" w:space="0" w:color="auto"/>
      </w:divBdr>
    </w:div>
    <w:div w:id="1020159004">
      <w:bodyDiv w:val="1"/>
      <w:marLeft w:val="0"/>
      <w:marRight w:val="0"/>
      <w:marTop w:val="0"/>
      <w:marBottom w:val="0"/>
      <w:divBdr>
        <w:top w:val="none" w:sz="0" w:space="0" w:color="auto"/>
        <w:left w:val="none" w:sz="0" w:space="0" w:color="auto"/>
        <w:bottom w:val="none" w:sz="0" w:space="0" w:color="auto"/>
        <w:right w:val="none" w:sz="0" w:space="0" w:color="auto"/>
      </w:divBdr>
    </w:div>
    <w:div w:id="1038162271">
      <w:bodyDiv w:val="1"/>
      <w:marLeft w:val="0"/>
      <w:marRight w:val="0"/>
      <w:marTop w:val="0"/>
      <w:marBottom w:val="0"/>
      <w:divBdr>
        <w:top w:val="none" w:sz="0" w:space="0" w:color="auto"/>
        <w:left w:val="none" w:sz="0" w:space="0" w:color="auto"/>
        <w:bottom w:val="none" w:sz="0" w:space="0" w:color="auto"/>
        <w:right w:val="none" w:sz="0" w:space="0" w:color="auto"/>
      </w:divBdr>
    </w:div>
    <w:div w:id="1194809511">
      <w:bodyDiv w:val="1"/>
      <w:marLeft w:val="0"/>
      <w:marRight w:val="0"/>
      <w:marTop w:val="0"/>
      <w:marBottom w:val="0"/>
      <w:divBdr>
        <w:top w:val="none" w:sz="0" w:space="0" w:color="auto"/>
        <w:left w:val="none" w:sz="0" w:space="0" w:color="auto"/>
        <w:bottom w:val="none" w:sz="0" w:space="0" w:color="auto"/>
        <w:right w:val="none" w:sz="0" w:space="0" w:color="auto"/>
      </w:divBdr>
    </w:div>
    <w:div w:id="1288781539">
      <w:bodyDiv w:val="1"/>
      <w:marLeft w:val="0"/>
      <w:marRight w:val="0"/>
      <w:marTop w:val="0"/>
      <w:marBottom w:val="0"/>
      <w:divBdr>
        <w:top w:val="none" w:sz="0" w:space="0" w:color="auto"/>
        <w:left w:val="none" w:sz="0" w:space="0" w:color="auto"/>
        <w:bottom w:val="none" w:sz="0" w:space="0" w:color="auto"/>
        <w:right w:val="none" w:sz="0" w:space="0" w:color="auto"/>
      </w:divBdr>
    </w:div>
    <w:div w:id="1472596578">
      <w:bodyDiv w:val="1"/>
      <w:marLeft w:val="0"/>
      <w:marRight w:val="0"/>
      <w:marTop w:val="0"/>
      <w:marBottom w:val="0"/>
      <w:divBdr>
        <w:top w:val="none" w:sz="0" w:space="0" w:color="auto"/>
        <w:left w:val="none" w:sz="0" w:space="0" w:color="auto"/>
        <w:bottom w:val="none" w:sz="0" w:space="0" w:color="auto"/>
        <w:right w:val="none" w:sz="0" w:space="0" w:color="auto"/>
      </w:divBdr>
    </w:div>
    <w:div w:id="1506549891">
      <w:bodyDiv w:val="1"/>
      <w:marLeft w:val="0"/>
      <w:marRight w:val="0"/>
      <w:marTop w:val="0"/>
      <w:marBottom w:val="0"/>
      <w:divBdr>
        <w:top w:val="none" w:sz="0" w:space="0" w:color="auto"/>
        <w:left w:val="none" w:sz="0" w:space="0" w:color="auto"/>
        <w:bottom w:val="none" w:sz="0" w:space="0" w:color="auto"/>
        <w:right w:val="none" w:sz="0" w:space="0" w:color="auto"/>
      </w:divBdr>
    </w:div>
    <w:div w:id="1625035994">
      <w:bodyDiv w:val="1"/>
      <w:marLeft w:val="0"/>
      <w:marRight w:val="0"/>
      <w:marTop w:val="0"/>
      <w:marBottom w:val="0"/>
      <w:divBdr>
        <w:top w:val="none" w:sz="0" w:space="0" w:color="auto"/>
        <w:left w:val="none" w:sz="0" w:space="0" w:color="auto"/>
        <w:bottom w:val="none" w:sz="0" w:space="0" w:color="auto"/>
        <w:right w:val="none" w:sz="0" w:space="0" w:color="auto"/>
      </w:divBdr>
    </w:div>
    <w:div w:id="1628318689">
      <w:bodyDiv w:val="1"/>
      <w:marLeft w:val="0"/>
      <w:marRight w:val="0"/>
      <w:marTop w:val="0"/>
      <w:marBottom w:val="0"/>
      <w:divBdr>
        <w:top w:val="none" w:sz="0" w:space="0" w:color="auto"/>
        <w:left w:val="none" w:sz="0" w:space="0" w:color="auto"/>
        <w:bottom w:val="none" w:sz="0" w:space="0" w:color="auto"/>
        <w:right w:val="none" w:sz="0" w:space="0" w:color="auto"/>
      </w:divBdr>
    </w:div>
    <w:div w:id="1664626097">
      <w:bodyDiv w:val="1"/>
      <w:marLeft w:val="0"/>
      <w:marRight w:val="0"/>
      <w:marTop w:val="0"/>
      <w:marBottom w:val="0"/>
      <w:divBdr>
        <w:top w:val="none" w:sz="0" w:space="0" w:color="auto"/>
        <w:left w:val="none" w:sz="0" w:space="0" w:color="auto"/>
        <w:bottom w:val="none" w:sz="0" w:space="0" w:color="auto"/>
        <w:right w:val="none" w:sz="0" w:space="0" w:color="auto"/>
      </w:divBdr>
    </w:div>
    <w:div w:id="1681274257">
      <w:bodyDiv w:val="1"/>
      <w:marLeft w:val="0"/>
      <w:marRight w:val="0"/>
      <w:marTop w:val="0"/>
      <w:marBottom w:val="0"/>
      <w:divBdr>
        <w:top w:val="none" w:sz="0" w:space="0" w:color="auto"/>
        <w:left w:val="none" w:sz="0" w:space="0" w:color="auto"/>
        <w:bottom w:val="none" w:sz="0" w:space="0" w:color="auto"/>
        <w:right w:val="none" w:sz="0" w:space="0" w:color="auto"/>
      </w:divBdr>
    </w:div>
    <w:div w:id="1980576172">
      <w:bodyDiv w:val="1"/>
      <w:marLeft w:val="0"/>
      <w:marRight w:val="0"/>
      <w:marTop w:val="0"/>
      <w:marBottom w:val="0"/>
      <w:divBdr>
        <w:top w:val="none" w:sz="0" w:space="0" w:color="auto"/>
        <w:left w:val="none" w:sz="0" w:space="0" w:color="auto"/>
        <w:bottom w:val="none" w:sz="0" w:space="0" w:color="auto"/>
        <w:right w:val="none" w:sz="0" w:space="0" w:color="auto"/>
      </w:divBdr>
    </w:div>
    <w:div w:id="20104751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8C1230-B1BA-4CB1-836D-D7FB5D60F6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206</TotalTime>
  <Pages>12</Pages>
  <Words>4398</Words>
  <Characters>25070</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Phuong PC</dc:creator>
  <cp:lastModifiedBy>Thanh Xuân</cp:lastModifiedBy>
  <cp:revision>155</cp:revision>
  <cp:lastPrinted>2026-04-29T15:27:00Z</cp:lastPrinted>
  <dcterms:created xsi:type="dcterms:W3CDTF">2026-04-15T08:52:00Z</dcterms:created>
  <dcterms:modified xsi:type="dcterms:W3CDTF">2026-04-29T15:35:00Z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2025-04-18T00:00:00Z</vt:filetime>
  </property>
  <property fmtid="{D5CDD505-2E9C-101B-9397-08002B2CF9AE}" pid="3" name="Creator">
    <vt:lpwstr>Microsoft® Word 2016</vt:lpwstr>
  </property>
  <property fmtid="{D5CDD505-2E9C-101B-9397-08002B2CF9AE}" pid="4" name="LastSaved">
    <vt:filetime>2025-04-21T00:00:00Z</vt:filetime>
  </property>
  <property fmtid="{D5CDD505-2E9C-101B-9397-08002B2CF9AE}" pid="5" name="Producer">
    <vt:lpwstr>Microsoft® Word 2016; modified using iTextSharp™ 5.5.9 ©2000-2016 iText Group NV (AGPL-version)</vt:lpwstr>
  </property>
</Properties>
</file>